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691F" w14:textId="378C50C7" w:rsidR="00FB7276" w:rsidRDefault="003A6AC8" w:rsidP="003A6AC8">
      <w:pPr>
        <w:jc w:val="center"/>
        <w:rPr>
          <w:lang w:eastAsia="lt-LT"/>
        </w:rPr>
      </w:pPr>
      <w:bookmarkStart w:id="0" w:name="_GoBack"/>
      <w:bookmarkEnd w:id="0"/>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Saulius Skvernelis</w:t>
      </w:r>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 xml:space="preserve">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(-us);</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value" w:val="."/>
          <w:attr w:name="metric_text" w:val="m"/>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value" w:val="."/>
          <w:attr w:name="metric_text" w:val="m"/>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(-iais)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w:t>
      </w:r>
      <w:r>
        <w:rPr>
          <w:szCs w:val="24"/>
        </w:rPr>
        <w:lastRenderedPageBreak/>
        <w:t xml:space="preserve">kuriuo (-iais)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24.4.  per penkiolika darbo dienų nuo  mokslo metų pradžios pradžios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lastRenderedPageBreak/>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lastRenderedPageBreak/>
        <w:t>7. Vaiko individualūs ugdymosi poreikiai:</w:t>
      </w:r>
    </w:p>
    <w:p w14:paraId="2FF669CA" w14:textId="77777777" w:rsidR="00FB7276" w:rsidRDefault="003A6AC8" w:rsidP="003A6AC8">
      <w:pPr>
        <w:ind w:firstLine="720"/>
        <w:jc w:val="both"/>
        <w:rPr>
          <w:szCs w:val="24"/>
        </w:rPr>
      </w:pPr>
      <w:r>
        <w:rPr>
          <w:szCs w:val="24"/>
        </w:rPr>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(-as)</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Eil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4C4F" w14:textId="77777777" w:rsidR="003A7CE9" w:rsidRDefault="003A7CE9">
      <w:pPr>
        <w:rPr>
          <w:lang w:eastAsia="lt-LT"/>
        </w:rPr>
      </w:pPr>
      <w:r>
        <w:rPr>
          <w:lang w:eastAsia="lt-LT"/>
        </w:rPr>
        <w:separator/>
      </w:r>
    </w:p>
  </w:endnote>
  <w:endnote w:type="continuationSeparator" w:id="0">
    <w:p w14:paraId="5D88D141" w14:textId="77777777" w:rsidR="003A7CE9" w:rsidRDefault="003A7CE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1A7B" w14:textId="77777777" w:rsidR="003A7CE9" w:rsidRDefault="003A7CE9">
      <w:pPr>
        <w:rPr>
          <w:lang w:eastAsia="lt-LT"/>
        </w:rPr>
      </w:pPr>
      <w:r>
        <w:rPr>
          <w:lang w:eastAsia="lt-LT"/>
        </w:rPr>
        <w:separator/>
      </w:r>
    </w:p>
  </w:footnote>
  <w:footnote w:type="continuationSeparator" w:id="0">
    <w:p w14:paraId="79E15211" w14:textId="77777777" w:rsidR="003A7CE9" w:rsidRDefault="003A7CE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sidR="00FF45A6">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FF45A6">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A6AC8"/>
    <w:rsid w:val="003A7CE9"/>
    <w:rsid w:val="004C66E7"/>
    <w:rsid w:val="00FB7276"/>
    <w:rsid w:val="00FF4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 w:type="paragraph" w:styleId="Debesliotekstas">
    <w:name w:val="Balloon Text"/>
    <w:basedOn w:val="prastasis"/>
    <w:link w:val="DebesliotekstasDiagrama"/>
    <w:rsid w:val="00FF45A6"/>
    <w:rPr>
      <w:rFonts w:ascii="Tahoma" w:hAnsi="Tahoma" w:cs="Tahoma"/>
      <w:sz w:val="16"/>
      <w:szCs w:val="16"/>
    </w:rPr>
  </w:style>
  <w:style w:type="character" w:customStyle="1" w:styleId="DebesliotekstasDiagrama">
    <w:name w:val="Debesėlio tekstas Diagrama"/>
    <w:basedOn w:val="Numatytasispastraiposriftas"/>
    <w:link w:val="Debesliotekstas"/>
    <w:rsid w:val="00FF4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 w:type="paragraph" w:styleId="Debesliotekstas">
    <w:name w:val="Balloon Text"/>
    <w:basedOn w:val="prastasis"/>
    <w:link w:val="DebesliotekstasDiagrama"/>
    <w:rsid w:val="00FF45A6"/>
    <w:rPr>
      <w:rFonts w:ascii="Tahoma" w:hAnsi="Tahoma" w:cs="Tahoma"/>
      <w:sz w:val="16"/>
      <w:szCs w:val="16"/>
    </w:rPr>
  </w:style>
  <w:style w:type="character" w:customStyle="1" w:styleId="DebesliotekstasDiagrama">
    <w:name w:val="Debesėlio tekstas Diagrama"/>
    <w:basedOn w:val="Numatytasispastraiposriftas"/>
    <w:link w:val="Debesliotekstas"/>
    <w:rsid w:val="00FF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Božena Šarandina</cp:lastModifiedBy>
  <cp:revision>2</cp:revision>
  <cp:lastPrinted>2017-07-10T05:31:00Z</cp:lastPrinted>
  <dcterms:created xsi:type="dcterms:W3CDTF">2020-05-22T06:02:00Z</dcterms:created>
  <dcterms:modified xsi:type="dcterms:W3CDTF">2020-05-22T06:02:00Z</dcterms:modified>
</cp:coreProperties>
</file>