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3B" w:rsidRDefault="00FC343B">
      <w:pPr>
        <w:rPr>
          <w:lang w:val="lt-LT"/>
        </w:rPr>
      </w:pPr>
      <w:bookmarkStart w:id="0" w:name="_GoBack"/>
      <w:bookmarkEnd w:id="0"/>
    </w:p>
    <w:p w:rsidR="00102056" w:rsidRDefault="00102056" w:rsidP="00102056">
      <w:pPr>
        <w:jc w:val="center"/>
        <w:rPr>
          <w:b/>
          <w:sz w:val="24"/>
          <w:szCs w:val="24"/>
          <w:lang w:val="lt-LT"/>
        </w:rPr>
      </w:pPr>
      <w:r w:rsidRPr="00102056">
        <w:rPr>
          <w:b/>
          <w:sz w:val="24"/>
          <w:szCs w:val="24"/>
          <w:lang w:val="lt-LT"/>
        </w:rPr>
        <w:t>TURINYS</w:t>
      </w:r>
    </w:p>
    <w:p w:rsidR="00102056" w:rsidRDefault="00102056" w:rsidP="00E27A42">
      <w:pPr>
        <w:jc w:val="center"/>
        <w:rPr>
          <w:b/>
          <w:sz w:val="24"/>
          <w:szCs w:val="24"/>
          <w:lang w:val="lt-LT"/>
        </w:rPr>
      </w:pPr>
    </w:p>
    <w:p w:rsidR="00102056" w:rsidRPr="00566A73" w:rsidRDefault="00102056" w:rsidP="00E27A42">
      <w:pPr>
        <w:pStyle w:val="ListParagraph"/>
        <w:numPr>
          <w:ilvl w:val="0"/>
          <w:numId w:val="12"/>
        </w:numPr>
        <w:spacing w:after="120"/>
        <w:rPr>
          <w:rFonts w:ascii="Times New Roman" w:hAnsi="Times New Roman"/>
          <w:sz w:val="24"/>
          <w:szCs w:val="24"/>
        </w:rPr>
      </w:pPr>
      <w:r w:rsidRPr="00102056">
        <w:rPr>
          <w:rFonts w:ascii="Times New Roman" w:hAnsi="Times New Roman"/>
          <w:sz w:val="24"/>
          <w:szCs w:val="24"/>
        </w:rPr>
        <w:t>ĮVADAS</w:t>
      </w:r>
      <w:r>
        <w:rPr>
          <w:rFonts w:ascii="Times New Roman" w:hAnsi="Times New Roman"/>
          <w:sz w:val="24"/>
          <w:szCs w:val="24"/>
        </w:rPr>
        <w:t xml:space="preserve"> ...................................................................................................................</w:t>
      </w:r>
      <w:r w:rsidR="001A4033">
        <w:rPr>
          <w:rFonts w:ascii="Times New Roman" w:hAnsi="Times New Roman"/>
          <w:sz w:val="24"/>
          <w:szCs w:val="24"/>
        </w:rPr>
        <w:t>............</w:t>
      </w:r>
      <w:r>
        <w:rPr>
          <w:rFonts w:ascii="Times New Roman" w:hAnsi="Times New Roman"/>
          <w:sz w:val="24"/>
          <w:szCs w:val="24"/>
        </w:rPr>
        <w:t>. 2</w:t>
      </w:r>
    </w:p>
    <w:p w:rsidR="00102056" w:rsidRPr="00566A73" w:rsidRDefault="00102056" w:rsidP="00E27A42">
      <w:pPr>
        <w:pStyle w:val="ListParagraph"/>
        <w:numPr>
          <w:ilvl w:val="0"/>
          <w:numId w:val="12"/>
        </w:numPr>
        <w:spacing w:after="0"/>
        <w:rPr>
          <w:rFonts w:ascii="Times New Roman" w:hAnsi="Times New Roman"/>
          <w:sz w:val="24"/>
          <w:szCs w:val="24"/>
        </w:rPr>
      </w:pPr>
      <w:r>
        <w:rPr>
          <w:rFonts w:ascii="Times New Roman" w:hAnsi="Times New Roman"/>
          <w:sz w:val="24"/>
          <w:szCs w:val="24"/>
        </w:rPr>
        <w:t>DARŽELIO  PRISTATYMAS..................................................................................</w:t>
      </w:r>
      <w:r w:rsidR="001A4033">
        <w:rPr>
          <w:rFonts w:ascii="Times New Roman" w:hAnsi="Times New Roman"/>
          <w:sz w:val="24"/>
          <w:szCs w:val="24"/>
        </w:rPr>
        <w:t>.............</w:t>
      </w:r>
      <w:r>
        <w:rPr>
          <w:rFonts w:ascii="Times New Roman" w:hAnsi="Times New Roman"/>
          <w:sz w:val="24"/>
          <w:szCs w:val="24"/>
        </w:rPr>
        <w:t xml:space="preserve"> 3 </w:t>
      </w:r>
    </w:p>
    <w:p w:rsidR="000A3063" w:rsidRPr="00566A73" w:rsidRDefault="00102056" w:rsidP="00E27A42">
      <w:pPr>
        <w:pStyle w:val="ListParagraph"/>
        <w:numPr>
          <w:ilvl w:val="0"/>
          <w:numId w:val="12"/>
        </w:numPr>
        <w:spacing w:after="0"/>
        <w:rPr>
          <w:rFonts w:ascii="Times New Roman" w:hAnsi="Times New Roman"/>
          <w:sz w:val="24"/>
          <w:szCs w:val="24"/>
        </w:rPr>
      </w:pPr>
      <w:r>
        <w:rPr>
          <w:rFonts w:ascii="Times New Roman" w:hAnsi="Times New Roman"/>
          <w:sz w:val="24"/>
          <w:szCs w:val="24"/>
        </w:rPr>
        <w:t xml:space="preserve">2015-2018 METŲ  </w:t>
      </w:r>
      <w:r w:rsidR="00B32A9B">
        <w:rPr>
          <w:rFonts w:ascii="Times New Roman" w:hAnsi="Times New Roman"/>
          <w:sz w:val="24"/>
          <w:szCs w:val="24"/>
        </w:rPr>
        <w:t xml:space="preserve">STRATEGINIO PLANO ANALIZĖ </w:t>
      </w:r>
      <w:r>
        <w:rPr>
          <w:rFonts w:ascii="Times New Roman" w:hAnsi="Times New Roman"/>
          <w:sz w:val="24"/>
          <w:szCs w:val="24"/>
        </w:rPr>
        <w:t>....................................................</w:t>
      </w:r>
      <w:r w:rsidR="001A4033">
        <w:rPr>
          <w:rFonts w:ascii="Times New Roman" w:hAnsi="Times New Roman"/>
          <w:sz w:val="24"/>
          <w:szCs w:val="24"/>
        </w:rPr>
        <w:t>.</w:t>
      </w:r>
      <w:r>
        <w:rPr>
          <w:rFonts w:ascii="Times New Roman" w:hAnsi="Times New Roman"/>
          <w:sz w:val="24"/>
          <w:szCs w:val="24"/>
        </w:rPr>
        <w:t xml:space="preserve"> 4</w:t>
      </w:r>
    </w:p>
    <w:p w:rsidR="000A3063" w:rsidRDefault="000A3063" w:rsidP="00E27A42">
      <w:pPr>
        <w:pStyle w:val="ListParagraph"/>
        <w:numPr>
          <w:ilvl w:val="0"/>
          <w:numId w:val="12"/>
        </w:numPr>
        <w:spacing w:after="0"/>
        <w:rPr>
          <w:rFonts w:ascii="Times New Roman" w:hAnsi="Times New Roman"/>
          <w:sz w:val="24"/>
          <w:szCs w:val="24"/>
        </w:rPr>
      </w:pPr>
      <w:r>
        <w:rPr>
          <w:rFonts w:ascii="Times New Roman" w:hAnsi="Times New Roman"/>
          <w:sz w:val="24"/>
          <w:szCs w:val="24"/>
        </w:rPr>
        <w:t>IŠORINĖS  APLINKOS  ANALIZĖ ........................................................................</w:t>
      </w:r>
      <w:r w:rsidR="001A4033">
        <w:rPr>
          <w:rFonts w:ascii="Times New Roman" w:hAnsi="Times New Roman"/>
          <w:sz w:val="24"/>
          <w:szCs w:val="24"/>
        </w:rPr>
        <w:t>...............5</w:t>
      </w:r>
    </w:p>
    <w:p w:rsidR="000A3063" w:rsidRDefault="000A3063" w:rsidP="00E27A42">
      <w:pPr>
        <w:pStyle w:val="ListParagraph"/>
        <w:numPr>
          <w:ilvl w:val="1"/>
          <w:numId w:val="12"/>
        </w:numPr>
        <w:spacing w:after="0"/>
        <w:rPr>
          <w:rFonts w:ascii="Times New Roman" w:hAnsi="Times New Roman"/>
          <w:sz w:val="24"/>
          <w:szCs w:val="24"/>
        </w:rPr>
      </w:pPr>
      <w:r>
        <w:rPr>
          <w:rFonts w:ascii="Times New Roman" w:hAnsi="Times New Roman"/>
          <w:sz w:val="24"/>
          <w:szCs w:val="24"/>
        </w:rPr>
        <w:t xml:space="preserve"> Politiniai – teisiniai veiksniai</w:t>
      </w:r>
      <w:r w:rsidR="001A4033">
        <w:rPr>
          <w:rFonts w:ascii="Times New Roman" w:hAnsi="Times New Roman"/>
          <w:sz w:val="24"/>
          <w:szCs w:val="24"/>
        </w:rPr>
        <w:t>.................................................................................................. 5</w:t>
      </w:r>
    </w:p>
    <w:p w:rsidR="000A3063" w:rsidRDefault="000A3063" w:rsidP="00E27A42">
      <w:pPr>
        <w:pStyle w:val="ListParagraph"/>
        <w:numPr>
          <w:ilvl w:val="1"/>
          <w:numId w:val="12"/>
        </w:numPr>
        <w:spacing w:after="0"/>
        <w:rPr>
          <w:rFonts w:ascii="Times New Roman" w:hAnsi="Times New Roman"/>
          <w:sz w:val="24"/>
          <w:szCs w:val="24"/>
        </w:rPr>
      </w:pPr>
      <w:r>
        <w:rPr>
          <w:rFonts w:ascii="Times New Roman" w:hAnsi="Times New Roman"/>
          <w:sz w:val="24"/>
          <w:szCs w:val="24"/>
        </w:rPr>
        <w:t>Ekonominiai veiksniai</w:t>
      </w:r>
      <w:r w:rsidR="001A4033">
        <w:rPr>
          <w:rFonts w:ascii="Times New Roman" w:hAnsi="Times New Roman"/>
          <w:sz w:val="24"/>
          <w:szCs w:val="24"/>
        </w:rPr>
        <w:t>.............................................................................................................. 5</w:t>
      </w:r>
    </w:p>
    <w:p w:rsidR="000A3063" w:rsidRDefault="000A3063" w:rsidP="00E27A42">
      <w:pPr>
        <w:pStyle w:val="ListParagraph"/>
        <w:numPr>
          <w:ilvl w:val="1"/>
          <w:numId w:val="12"/>
        </w:numPr>
        <w:spacing w:after="0"/>
        <w:rPr>
          <w:rFonts w:ascii="Times New Roman" w:hAnsi="Times New Roman"/>
          <w:sz w:val="24"/>
          <w:szCs w:val="24"/>
        </w:rPr>
      </w:pPr>
      <w:r>
        <w:rPr>
          <w:rFonts w:ascii="Times New Roman" w:hAnsi="Times New Roman"/>
          <w:sz w:val="24"/>
          <w:szCs w:val="24"/>
        </w:rPr>
        <w:t>Socialiniai veiksniai</w:t>
      </w:r>
      <w:r w:rsidR="001A4033">
        <w:rPr>
          <w:rFonts w:ascii="Times New Roman" w:hAnsi="Times New Roman"/>
          <w:sz w:val="24"/>
          <w:szCs w:val="24"/>
        </w:rPr>
        <w:t>................................................................................................................. 5</w:t>
      </w:r>
    </w:p>
    <w:p w:rsidR="000A3063" w:rsidRDefault="000A3063" w:rsidP="00E27A42">
      <w:pPr>
        <w:pStyle w:val="ListParagraph"/>
        <w:numPr>
          <w:ilvl w:val="1"/>
          <w:numId w:val="12"/>
        </w:numPr>
        <w:spacing w:after="0"/>
        <w:rPr>
          <w:rFonts w:ascii="Times New Roman" w:hAnsi="Times New Roman"/>
          <w:sz w:val="24"/>
          <w:szCs w:val="24"/>
        </w:rPr>
      </w:pPr>
      <w:r>
        <w:rPr>
          <w:rFonts w:ascii="Times New Roman" w:hAnsi="Times New Roman"/>
          <w:sz w:val="24"/>
          <w:szCs w:val="24"/>
        </w:rPr>
        <w:t>Technologiniai veiksniai</w:t>
      </w:r>
      <w:r w:rsidR="001A4033">
        <w:rPr>
          <w:rFonts w:ascii="Times New Roman" w:hAnsi="Times New Roman"/>
          <w:sz w:val="24"/>
          <w:szCs w:val="24"/>
        </w:rPr>
        <w:t>.......................................................................................................... 6</w:t>
      </w:r>
    </w:p>
    <w:p w:rsidR="000A3063" w:rsidRPr="00566A73" w:rsidRDefault="000A3063" w:rsidP="00E27A42">
      <w:pPr>
        <w:pStyle w:val="ListParagraph"/>
        <w:numPr>
          <w:ilvl w:val="1"/>
          <w:numId w:val="12"/>
        </w:numPr>
        <w:spacing w:after="0"/>
        <w:rPr>
          <w:rFonts w:ascii="Times New Roman" w:hAnsi="Times New Roman"/>
          <w:sz w:val="24"/>
          <w:szCs w:val="24"/>
        </w:rPr>
      </w:pPr>
      <w:r>
        <w:rPr>
          <w:rFonts w:ascii="Times New Roman" w:hAnsi="Times New Roman"/>
          <w:sz w:val="24"/>
          <w:szCs w:val="24"/>
        </w:rPr>
        <w:t>Edukaciniai veiksniai</w:t>
      </w:r>
      <w:r w:rsidR="001A4033">
        <w:rPr>
          <w:rFonts w:ascii="Times New Roman" w:hAnsi="Times New Roman"/>
          <w:sz w:val="24"/>
          <w:szCs w:val="24"/>
        </w:rPr>
        <w:t>............................................................................................................... 6</w:t>
      </w:r>
    </w:p>
    <w:p w:rsidR="000A3063" w:rsidRPr="000A3063" w:rsidRDefault="000A3063" w:rsidP="00E27A42">
      <w:pPr>
        <w:pStyle w:val="ListParagraph"/>
        <w:numPr>
          <w:ilvl w:val="0"/>
          <w:numId w:val="12"/>
        </w:numPr>
        <w:spacing w:after="0"/>
        <w:rPr>
          <w:sz w:val="24"/>
          <w:szCs w:val="24"/>
        </w:rPr>
      </w:pPr>
      <w:r>
        <w:rPr>
          <w:rFonts w:ascii="Times New Roman" w:hAnsi="Times New Roman"/>
          <w:sz w:val="24"/>
          <w:szCs w:val="24"/>
        </w:rPr>
        <w:t>VIDINĖS  APLINKOS  ANALIZĖ</w:t>
      </w:r>
      <w:r w:rsidR="001A4033">
        <w:rPr>
          <w:rFonts w:ascii="Times New Roman" w:hAnsi="Times New Roman"/>
          <w:sz w:val="24"/>
          <w:szCs w:val="24"/>
        </w:rPr>
        <w:t>........................................................................................  6</w:t>
      </w:r>
    </w:p>
    <w:p w:rsidR="000A3063" w:rsidRPr="00767F33" w:rsidRDefault="00767F33" w:rsidP="00E27A42">
      <w:pPr>
        <w:pStyle w:val="ListParagraph"/>
        <w:numPr>
          <w:ilvl w:val="1"/>
          <w:numId w:val="12"/>
        </w:numPr>
        <w:spacing w:after="0"/>
        <w:rPr>
          <w:sz w:val="24"/>
          <w:szCs w:val="24"/>
        </w:rPr>
      </w:pPr>
      <w:r>
        <w:rPr>
          <w:rFonts w:ascii="Times New Roman" w:hAnsi="Times New Roman"/>
          <w:sz w:val="24"/>
          <w:szCs w:val="24"/>
        </w:rPr>
        <w:t>Organizacinė struktūra ir valdymas....................................................................</w:t>
      </w:r>
      <w:r w:rsidR="00915E2F">
        <w:rPr>
          <w:rFonts w:ascii="Times New Roman" w:hAnsi="Times New Roman"/>
          <w:sz w:val="24"/>
          <w:szCs w:val="24"/>
        </w:rPr>
        <w:t>...............  6</w:t>
      </w:r>
    </w:p>
    <w:p w:rsidR="00767F33" w:rsidRPr="00767F33" w:rsidRDefault="00767F33" w:rsidP="00E27A42">
      <w:pPr>
        <w:pStyle w:val="ListParagraph"/>
        <w:numPr>
          <w:ilvl w:val="1"/>
          <w:numId w:val="12"/>
        </w:numPr>
        <w:spacing w:after="0"/>
        <w:rPr>
          <w:sz w:val="24"/>
          <w:szCs w:val="24"/>
        </w:rPr>
      </w:pPr>
      <w:r>
        <w:rPr>
          <w:rFonts w:ascii="Times New Roman" w:hAnsi="Times New Roman"/>
          <w:sz w:val="24"/>
          <w:szCs w:val="24"/>
        </w:rPr>
        <w:t>Žmogiš</w:t>
      </w:r>
      <w:r w:rsidR="00E37D30">
        <w:rPr>
          <w:rFonts w:ascii="Times New Roman" w:hAnsi="Times New Roman"/>
          <w:sz w:val="24"/>
          <w:szCs w:val="24"/>
        </w:rPr>
        <w:t>k</w:t>
      </w:r>
      <w:r>
        <w:rPr>
          <w:rFonts w:ascii="Times New Roman" w:hAnsi="Times New Roman"/>
          <w:sz w:val="24"/>
          <w:szCs w:val="24"/>
        </w:rPr>
        <w:t>ieji ištekliai ..............................................................................................</w:t>
      </w:r>
      <w:r w:rsidR="008F3CFE">
        <w:rPr>
          <w:rFonts w:ascii="Times New Roman" w:hAnsi="Times New Roman"/>
          <w:sz w:val="24"/>
          <w:szCs w:val="24"/>
        </w:rPr>
        <w:t xml:space="preserve">............. </w:t>
      </w:r>
      <w:r w:rsidR="00915E2F">
        <w:rPr>
          <w:rFonts w:ascii="Times New Roman" w:hAnsi="Times New Roman"/>
          <w:sz w:val="24"/>
          <w:szCs w:val="24"/>
        </w:rPr>
        <w:t>7</w:t>
      </w:r>
    </w:p>
    <w:p w:rsidR="00767F33" w:rsidRPr="00767F33" w:rsidRDefault="00767F33" w:rsidP="00E27A42">
      <w:pPr>
        <w:pStyle w:val="ListParagraph"/>
        <w:numPr>
          <w:ilvl w:val="2"/>
          <w:numId w:val="12"/>
        </w:numPr>
        <w:spacing w:after="0"/>
        <w:rPr>
          <w:sz w:val="24"/>
          <w:szCs w:val="24"/>
        </w:rPr>
      </w:pPr>
      <w:r>
        <w:rPr>
          <w:rFonts w:ascii="Times New Roman" w:hAnsi="Times New Roman"/>
          <w:sz w:val="24"/>
          <w:szCs w:val="24"/>
        </w:rPr>
        <w:t>Pedagogai......................................................................................................</w:t>
      </w:r>
      <w:r w:rsidR="00915E2F">
        <w:rPr>
          <w:rFonts w:ascii="Times New Roman" w:hAnsi="Times New Roman"/>
          <w:sz w:val="24"/>
          <w:szCs w:val="24"/>
        </w:rPr>
        <w:t>...............  7</w:t>
      </w:r>
    </w:p>
    <w:p w:rsidR="00767F33" w:rsidRPr="00767F33" w:rsidRDefault="00767F33" w:rsidP="00E27A42">
      <w:pPr>
        <w:pStyle w:val="ListParagraph"/>
        <w:numPr>
          <w:ilvl w:val="2"/>
          <w:numId w:val="12"/>
        </w:numPr>
        <w:spacing w:after="0"/>
        <w:rPr>
          <w:sz w:val="24"/>
          <w:szCs w:val="24"/>
        </w:rPr>
      </w:pPr>
      <w:r>
        <w:rPr>
          <w:rFonts w:ascii="Times New Roman" w:hAnsi="Times New Roman"/>
          <w:sz w:val="24"/>
          <w:szCs w:val="24"/>
        </w:rPr>
        <w:t>Personalas......................................................................................................</w:t>
      </w:r>
      <w:r w:rsidR="00915E2F">
        <w:rPr>
          <w:rFonts w:ascii="Times New Roman" w:hAnsi="Times New Roman"/>
          <w:sz w:val="24"/>
          <w:szCs w:val="24"/>
        </w:rPr>
        <w:t>..............   8</w:t>
      </w:r>
    </w:p>
    <w:p w:rsidR="00767F33" w:rsidRPr="00767F33" w:rsidRDefault="00767F33" w:rsidP="00E27A42">
      <w:pPr>
        <w:pStyle w:val="ListParagraph"/>
        <w:numPr>
          <w:ilvl w:val="2"/>
          <w:numId w:val="12"/>
        </w:numPr>
        <w:spacing w:after="0"/>
        <w:rPr>
          <w:sz w:val="24"/>
          <w:szCs w:val="24"/>
        </w:rPr>
      </w:pPr>
      <w:r>
        <w:rPr>
          <w:rFonts w:ascii="Times New Roman" w:hAnsi="Times New Roman"/>
          <w:sz w:val="24"/>
          <w:szCs w:val="24"/>
        </w:rPr>
        <w:t>Ugdytiniai......................................................................................................</w:t>
      </w:r>
      <w:r w:rsidR="00915E2F">
        <w:rPr>
          <w:rFonts w:ascii="Times New Roman" w:hAnsi="Times New Roman"/>
          <w:sz w:val="24"/>
          <w:szCs w:val="24"/>
        </w:rPr>
        <w:t>..............   9</w:t>
      </w:r>
    </w:p>
    <w:p w:rsidR="004D0E2A" w:rsidRPr="004D0E2A" w:rsidRDefault="00767F33" w:rsidP="00E27A42">
      <w:pPr>
        <w:pStyle w:val="ListParagraph"/>
        <w:numPr>
          <w:ilvl w:val="2"/>
          <w:numId w:val="12"/>
        </w:numPr>
        <w:spacing w:after="0"/>
        <w:rPr>
          <w:sz w:val="24"/>
          <w:szCs w:val="24"/>
        </w:rPr>
      </w:pPr>
      <w:r>
        <w:rPr>
          <w:rFonts w:ascii="Times New Roman" w:hAnsi="Times New Roman"/>
          <w:sz w:val="24"/>
          <w:szCs w:val="24"/>
        </w:rPr>
        <w:t>Tėvai (globėjai).............................................................................................</w:t>
      </w:r>
      <w:r w:rsidR="00915E2F">
        <w:rPr>
          <w:rFonts w:ascii="Times New Roman" w:hAnsi="Times New Roman"/>
          <w:sz w:val="24"/>
          <w:szCs w:val="24"/>
        </w:rPr>
        <w:t>..............   9</w:t>
      </w:r>
    </w:p>
    <w:p w:rsidR="004D0E2A" w:rsidRPr="004D0E2A" w:rsidRDefault="004D0E2A" w:rsidP="00E27A42">
      <w:pPr>
        <w:pStyle w:val="ListParagraph"/>
        <w:numPr>
          <w:ilvl w:val="1"/>
          <w:numId w:val="12"/>
        </w:numPr>
        <w:spacing w:after="0"/>
        <w:rPr>
          <w:sz w:val="24"/>
          <w:szCs w:val="24"/>
        </w:rPr>
      </w:pPr>
      <w:r>
        <w:rPr>
          <w:rFonts w:ascii="Times New Roman" w:hAnsi="Times New Roman"/>
          <w:sz w:val="24"/>
          <w:szCs w:val="24"/>
        </w:rPr>
        <w:t>Finansiniai ištekliai.............................................................................................</w:t>
      </w:r>
      <w:r w:rsidR="00915E2F">
        <w:rPr>
          <w:rFonts w:ascii="Times New Roman" w:hAnsi="Times New Roman"/>
          <w:sz w:val="24"/>
          <w:szCs w:val="24"/>
        </w:rPr>
        <w:t>.............. 11</w:t>
      </w:r>
    </w:p>
    <w:p w:rsidR="004D0E2A" w:rsidRPr="004D0E2A" w:rsidRDefault="004D0E2A" w:rsidP="00E27A42">
      <w:pPr>
        <w:pStyle w:val="ListParagraph"/>
        <w:numPr>
          <w:ilvl w:val="1"/>
          <w:numId w:val="12"/>
        </w:numPr>
        <w:spacing w:after="0"/>
        <w:rPr>
          <w:sz w:val="24"/>
          <w:szCs w:val="24"/>
        </w:rPr>
      </w:pPr>
      <w:r>
        <w:rPr>
          <w:rFonts w:ascii="Times New Roman" w:hAnsi="Times New Roman"/>
          <w:sz w:val="24"/>
          <w:szCs w:val="24"/>
        </w:rPr>
        <w:t>Planavimo sistema..............................................................................................</w:t>
      </w:r>
      <w:r w:rsidR="00915E2F">
        <w:rPr>
          <w:rFonts w:ascii="Times New Roman" w:hAnsi="Times New Roman"/>
          <w:sz w:val="24"/>
          <w:szCs w:val="24"/>
        </w:rPr>
        <w:t>..............  11</w:t>
      </w:r>
    </w:p>
    <w:p w:rsidR="004D0E2A" w:rsidRPr="004D0E2A" w:rsidRDefault="004D0E2A" w:rsidP="00E27A42">
      <w:pPr>
        <w:pStyle w:val="ListParagraph"/>
        <w:numPr>
          <w:ilvl w:val="1"/>
          <w:numId w:val="12"/>
        </w:numPr>
        <w:spacing w:after="0"/>
        <w:rPr>
          <w:sz w:val="24"/>
          <w:szCs w:val="24"/>
        </w:rPr>
      </w:pPr>
      <w:r>
        <w:rPr>
          <w:rFonts w:ascii="Times New Roman" w:hAnsi="Times New Roman"/>
          <w:sz w:val="24"/>
          <w:szCs w:val="24"/>
        </w:rPr>
        <w:t>Ryšių sistema, informacinė ir komunikavimo sistemos.....................................</w:t>
      </w:r>
      <w:r w:rsidR="00915E2F">
        <w:rPr>
          <w:rFonts w:ascii="Times New Roman" w:hAnsi="Times New Roman"/>
          <w:sz w:val="24"/>
          <w:szCs w:val="24"/>
        </w:rPr>
        <w:t>..............  11</w:t>
      </w:r>
    </w:p>
    <w:p w:rsidR="004D0E2A" w:rsidRPr="00566A73" w:rsidRDefault="004D0E2A" w:rsidP="00E27A42">
      <w:pPr>
        <w:pStyle w:val="ListParagraph"/>
        <w:numPr>
          <w:ilvl w:val="1"/>
          <w:numId w:val="12"/>
        </w:numPr>
        <w:spacing w:after="0"/>
        <w:rPr>
          <w:sz w:val="24"/>
          <w:szCs w:val="24"/>
        </w:rPr>
      </w:pPr>
      <w:r>
        <w:rPr>
          <w:rFonts w:ascii="Times New Roman" w:hAnsi="Times New Roman"/>
          <w:sz w:val="24"/>
          <w:szCs w:val="24"/>
        </w:rPr>
        <w:t>Veiklos kontrolė.................................................................................................</w:t>
      </w:r>
      <w:r w:rsidR="00915E2F">
        <w:rPr>
          <w:rFonts w:ascii="Times New Roman" w:hAnsi="Times New Roman"/>
          <w:sz w:val="24"/>
          <w:szCs w:val="24"/>
        </w:rPr>
        <w:t>..............   11</w:t>
      </w:r>
    </w:p>
    <w:p w:rsidR="004D0E2A" w:rsidRPr="004D0E2A" w:rsidRDefault="004D0E2A" w:rsidP="00E27A42">
      <w:pPr>
        <w:pStyle w:val="ListParagraph"/>
        <w:numPr>
          <w:ilvl w:val="0"/>
          <w:numId w:val="12"/>
        </w:numPr>
        <w:spacing w:after="0"/>
        <w:rPr>
          <w:sz w:val="24"/>
          <w:szCs w:val="24"/>
        </w:rPr>
      </w:pPr>
      <w:r>
        <w:rPr>
          <w:rFonts w:ascii="Times New Roman" w:hAnsi="Times New Roman"/>
          <w:sz w:val="24"/>
          <w:szCs w:val="24"/>
        </w:rPr>
        <w:t>SSGG  ANALIZĖS  SUVESTINĖ..........................................................................</w:t>
      </w:r>
      <w:r w:rsidR="00915E2F">
        <w:rPr>
          <w:rFonts w:ascii="Times New Roman" w:hAnsi="Times New Roman"/>
          <w:sz w:val="24"/>
          <w:szCs w:val="24"/>
        </w:rPr>
        <w:t>...............  12</w:t>
      </w:r>
    </w:p>
    <w:p w:rsidR="00CA6D9B" w:rsidRPr="00CA6D9B" w:rsidRDefault="004D0E2A" w:rsidP="00E27A42">
      <w:pPr>
        <w:pStyle w:val="ListParagraph"/>
        <w:numPr>
          <w:ilvl w:val="0"/>
          <w:numId w:val="12"/>
        </w:numPr>
        <w:spacing w:after="0"/>
        <w:rPr>
          <w:sz w:val="24"/>
          <w:szCs w:val="24"/>
        </w:rPr>
      </w:pPr>
      <w:r>
        <w:rPr>
          <w:rFonts w:ascii="Times New Roman" w:hAnsi="Times New Roman"/>
          <w:sz w:val="24"/>
          <w:szCs w:val="24"/>
        </w:rPr>
        <w:t>VEIKLOS  STRATEGIJA  ....................................................................................</w:t>
      </w:r>
      <w:r w:rsidR="00915E2F">
        <w:rPr>
          <w:rFonts w:ascii="Times New Roman" w:hAnsi="Times New Roman"/>
          <w:sz w:val="24"/>
          <w:szCs w:val="24"/>
        </w:rPr>
        <w:t>................  13</w:t>
      </w:r>
    </w:p>
    <w:p w:rsidR="00CA6D9B" w:rsidRPr="00CA6D9B" w:rsidRDefault="00CA6D9B" w:rsidP="00E27A42">
      <w:pPr>
        <w:pStyle w:val="ListParagraph"/>
        <w:numPr>
          <w:ilvl w:val="1"/>
          <w:numId w:val="12"/>
        </w:numPr>
        <w:spacing w:after="0"/>
        <w:rPr>
          <w:sz w:val="24"/>
          <w:szCs w:val="24"/>
        </w:rPr>
      </w:pPr>
      <w:r>
        <w:rPr>
          <w:rFonts w:ascii="Times New Roman" w:hAnsi="Times New Roman"/>
          <w:sz w:val="24"/>
          <w:szCs w:val="24"/>
        </w:rPr>
        <w:t>Vaikų darželio filosofija ...................................................................................</w:t>
      </w:r>
      <w:r w:rsidR="00915E2F">
        <w:rPr>
          <w:rFonts w:ascii="Times New Roman" w:hAnsi="Times New Roman"/>
          <w:sz w:val="24"/>
          <w:szCs w:val="24"/>
        </w:rPr>
        <w:t>................  13</w:t>
      </w:r>
    </w:p>
    <w:p w:rsidR="00CA6D9B" w:rsidRPr="00CA6D9B" w:rsidRDefault="00CA6D9B" w:rsidP="00E27A42">
      <w:pPr>
        <w:pStyle w:val="ListParagraph"/>
        <w:numPr>
          <w:ilvl w:val="1"/>
          <w:numId w:val="12"/>
        </w:numPr>
        <w:spacing w:after="0"/>
        <w:rPr>
          <w:sz w:val="24"/>
          <w:szCs w:val="24"/>
        </w:rPr>
      </w:pPr>
      <w:r>
        <w:rPr>
          <w:rFonts w:ascii="Times New Roman" w:hAnsi="Times New Roman"/>
          <w:sz w:val="24"/>
          <w:szCs w:val="24"/>
        </w:rPr>
        <w:t>Misija.................................................................................................................</w:t>
      </w:r>
      <w:r w:rsidR="00915E2F">
        <w:rPr>
          <w:rFonts w:ascii="Times New Roman" w:hAnsi="Times New Roman"/>
          <w:sz w:val="24"/>
          <w:szCs w:val="24"/>
        </w:rPr>
        <w:t>...............   13</w:t>
      </w:r>
    </w:p>
    <w:p w:rsidR="00CA6D9B" w:rsidRPr="00CA6D9B" w:rsidRDefault="00CA6D9B" w:rsidP="00E27A42">
      <w:pPr>
        <w:pStyle w:val="ListParagraph"/>
        <w:numPr>
          <w:ilvl w:val="1"/>
          <w:numId w:val="12"/>
        </w:numPr>
        <w:spacing w:after="0"/>
        <w:rPr>
          <w:sz w:val="24"/>
          <w:szCs w:val="24"/>
        </w:rPr>
      </w:pPr>
      <w:r>
        <w:rPr>
          <w:rFonts w:ascii="Times New Roman" w:hAnsi="Times New Roman"/>
          <w:sz w:val="24"/>
          <w:szCs w:val="24"/>
        </w:rPr>
        <w:t>Vizija.................................................................................................................</w:t>
      </w:r>
      <w:r w:rsidR="00915E2F">
        <w:rPr>
          <w:rFonts w:ascii="Times New Roman" w:hAnsi="Times New Roman"/>
          <w:sz w:val="24"/>
          <w:szCs w:val="24"/>
        </w:rPr>
        <w:t>...............   13</w:t>
      </w:r>
    </w:p>
    <w:p w:rsidR="00CA6D9B" w:rsidRPr="00CA6D9B" w:rsidRDefault="00CA6D9B" w:rsidP="00E27A42">
      <w:pPr>
        <w:pStyle w:val="ListParagraph"/>
        <w:numPr>
          <w:ilvl w:val="1"/>
          <w:numId w:val="12"/>
        </w:numPr>
        <w:spacing w:after="0"/>
        <w:rPr>
          <w:sz w:val="24"/>
          <w:szCs w:val="24"/>
        </w:rPr>
      </w:pPr>
      <w:r>
        <w:rPr>
          <w:rFonts w:ascii="Times New Roman" w:hAnsi="Times New Roman"/>
          <w:sz w:val="24"/>
          <w:szCs w:val="24"/>
        </w:rPr>
        <w:t>Prioritetai...........................................................................................................</w:t>
      </w:r>
      <w:r w:rsidR="00915E2F">
        <w:rPr>
          <w:rFonts w:ascii="Times New Roman" w:hAnsi="Times New Roman"/>
          <w:sz w:val="24"/>
          <w:szCs w:val="24"/>
        </w:rPr>
        <w:t>................  13</w:t>
      </w:r>
    </w:p>
    <w:p w:rsidR="00CA6D9B" w:rsidRPr="00566A73" w:rsidRDefault="00CA6D9B" w:rsidP="00E27A42">
      <w:pPr>
        <w:pStyle w:val="ListParagraph"/>
        <w:numPr>
          <w:ilvl w:val="1"/>
          <w:numId w:val="12"/>
        </w:numPr>
        <w:spacing w:after="0"/>
        <w:rPr>
          <w:sz w:val="24"/>
          <w:szCs w:val="24"/>
        </w:rPr>
      </w:pPr>
      <w:r>
        <w:rPr>
          <w:rFonts w:ascii="Times New Roman" w:hAnsi="Times New Roman"/>
          <w:sz w:val="24"/>
          <w:szCs w:val="24"/>
        </w:rPr>
        <w:t>Tikslai.................................................................................................................</w:t>
      </w:r>
      <w:r w:rsidR="00915E2F">
        <w:rPr>
          <w:rFonts w:ascii="Times New Roman" w:hAnsi="Times New Roman"/>
          <w:sz w:val="24"/>
          <w:szCs w:val="24"/>
        </w:rPr>
        <w:t>...............  13</w:t>
      </w:r>
    </w:p>
    <w:p w:rsidR="00CA6D9B" w:rsidRPr="00566A73" w:rsidRDefault="004D0E2A" w:rsidP="00E27A42">
      <w:pPr>
        <w:pStyle w:val="ListParagraph"/>
        <w:numPr>
          <w:ilvl w:val="0"/>
          <w:numId w:val="12"/>
        </w:numPr>
        <w:spacing w:after="0"/>
        <w:rPr>
          <w:rFonts w:ascii="Times New Roman" w:hAnsi="Times New Roman"/>
          <w:sz w:val="24"/>
          <w:szCs w:val="24"/>
        </w:rPr>
      </w:pPr>
      <w:r w:rsidRPr="00CA6D9B">
        <w:rPr>
          <w:rFonts w:ascii="Times New Roman" w:hAnsi="Times New Roman"/>
          <w:sz w:val="24"/>
          <w:szCs w:val="24"/>
        </w:rPr>
        <w:t xml:space="preserve"> </w:t>
      </w:r>
      <w:r w:rsidR="00CA6D9B" w:rsidRPr="00CA6D9B">
        <w:rPr>
          <w:rFonts w:ascii="Times New Roman" w:hAnsi="Times New Roman"/>
          <w:bCs/>
          <w:color w:val="000000"/>
          <w:sz w:val="24"/>
          <w:szCs w:val="24"/>
          <w:lang w:val="fr-FR"/>
        </w:rPr>
        <w:t>PRIEMONĖS  VEIKLOS  PRIORITETAMS  ĮGYVENDINTI</w:t>
      </w:r>
      <w:r w:rsidR="00566A73">
        <w:rPr>
          <w:rFonts w:ascii="Times New Roman" w:hAnsi="Times New Roman"/>
          <w:bCs/>
          <w:color w:val="000000"/>
          <w:sz w:val="24"/>
          <w:szCs w:val="24"/>
          <w:lang w:val="fr-FR"/>
        </w:rPr>
        <w:t>………………</w:t>
      </w:r>
      <w:r w:rsidR="00915E2F">
        <w:rPr>
          <w:rFonts w:ascii="Times New Roman" w:hAnsi="Times New Roman"/>
          <w:bCs/>
          <w:color w:val="000000"/>
          <w:sz w:val="24"/>
          <w:szCs w:val="24"/>
          <w:lang w:val="fr-FR"/>
        </w:rPr>
        <w:t>…………     13</w:t>
      </w:r>
    </w:p>
    <w:p w:rsidR="00102056" w:rsidRPr="00566A73" w:rsidRDefault="00CA6D9B" w:rsidP="00E27A42">
      <w:pPr>
        <w:pStyle w:val="ListParagraph"/>
        <w:numPr>
          <w:ilvl w:val="0"/>
          <w:numId w:val="12"/>
        </w:numPr>
        <w:spacing w:after="0"/>
        <w:rPr>
          <w:rFonts w:ascii="Times New Roman" w:hAnsi="Times New Roman"/>
          <w:sz w:val="24"/>
          <w:szCs w:val="24"/>
        </w:rPr>
      </w:pPr>
      <w:r w:rsidRPr="00566A73">
        <w:rPr>
          <w:rFonts w:ascii="Times New Roman" w:hAnsi="Times New Roman"/>
          <w:sz w:val="24"/>
          <w:szCs w:val="24"/>
        </w:rPr>
        <w:t>STRATEGINIO PLANO ĮGYVENDINIMAS IR PRIEŽIŪRA</w:t>
      </w:r>
      <w:r w:rsidR="00566A73">
        <w:rPr>
          <w:rFonts w:ascii="Times New Roman" w:hAnsi="Times New Roman"/>
          <w:sz w:val="24"/>
          <w:szCs w:val="24"/>
        </w:rPr>
        <w:t>.............................</w:t>
      </w:r>
      <w:r w:rsidR="00915E2F">
        <w:rPr>
          <w:rFonts w:ascii="Times New Roman" w:hAnsi="Times New Roman"/>
          <w:sz w:val="24"/>
          <w:szCs w:val="24"/>
        </w:rPr>
        <w:t>...............  18</w:t>
      </w:r>
    </w:p>
    <w:p w:rsidR="00566A73" w:rsidRDefault="00102056" w:rsidP="00E27A42">
      <w:pPr>
        <w:ind w:right="-705"/>
        <w:rPr>
          <w:sz w:val="24"/>
          <w:szCs w:val="24"/>
          <w:lang w:val="lt-LT"/>
        </w:rPr>
      </w:pPr>
      <w:r>
        <w:rPr>
          <w:sz w:val="24"/>
          <w:szCs w:val="24"/>
          <w:lang w:val="lt-LT"/>
        </w:rPr>
        <w:t xml:space="preserve">                                                                                       </w:t>
      </w:r>
    </w:p>
    <w:p w:rsidR="00566A73" w:rsidRDefault="00566A73" w:rsidP="00E27A42">
      <w:pPr>
        <w:ind w:right="-705"/>
        <w:rPr>
          <w:sz w:val="24"/>
          <w:szCs w:val="24"/>
          <w:lang w:val="lt-LT"/>
        </w:rPr>
      </w:pPr>
    </w:p>
    <w:p w:rsidR="00566A73" w:rsidRDefault="00566A73" w:rsidP="00E27A42">
      <w:pPr>
        <w:ind w:right="-705"/>
        <w:rPr>
          <w:sz w:val="24"/>
          <w:szCs w:val="24"/>
          <w:lang w:val="lt-LT"/>
        </w:rPr>
      </w:pPr>
    </w:p>
    <w:p w:rsidR="00566A73" w:rsidRDefault="00566A73" w:rsidP="00102056">
      <w:pPr>
        <w:ind w:right="-705"/>
        <w:rPr>
          <w:sz w:val="24"/>
          <w:szCs w:val="24"/>
          <w:lang w:val="lt-LT"/>
        </w:rPr>
      </w:pPr>
    </w:p>
    <w:p w:rsidR="00566A73" w:rsidRDefault="00566A73" w:rsidP="00102056">
      <w:pPr>
        <w:ind w:right="-705"/>
        <w:rPr>
          <w:sz w:val="24"/>
          <w:szCs w:val="24"/>
          <w:lang w:val="lt-LT"/>
        </w:rPr>
      </w:pPr>
    </w:p>
    <w:p w:rsidR="00566A73" w:rsidRDefault="00566A73" w:rsidP="00102056">
      <w:pPr>
        <w:ind w:right="-705"/>
        <w:rPr>
          <w:sz w:val="24"/>
          <w:szCs w:val="24"/>
          <w:lang w:val="lt-LT"/>
        </w:rPr>
      </w:pPr>
    </w:p>
    <w:p w:rsidR="00566A73" w:rsidRDefault="00566A73" w:rsidP="00102056">
      <w:pPr>
        <w:ind w:right="-705"/>
        <w:rPr>
          <w:sz w:val="24"/>
          <w:szCs w:val="24"/>
          <w:lang w:val="lt-LT"/>
        </w:rPr>
      </w:pPr>
    </w:p>
    <w:p w:rsidR="00566A73" w:rsidRDefault="00566A73" w:rsidP="00102056">
      <w:pPr>
        <w:ind w:right="-705"/>
        <w:rPr>
          <w:sz w:val="24"/>
          <w:szCs w:val="24"/>
          <w:lang w:val="lt-LT"/>
        </w:rPr>
      </w:pPr>
    </w:p>
    <w:p w:rsidR="00E27A42" w:rsidRDefault="00E27A42" w:rsidP="00102056">
      <w:pPr>
        <w:ind w:right="-705"/>
        <w:rPr>
          <w:sz w:val="24"/>
          <w:szCs w:val="24"/>
          <w:lang w:val="lt-LT"/>
        </w:rPr>
      </w:pPr>
    </w:p>
    <w:p w:rsidR="00566A73" w:rsidRDefault="00102056" w:rsidP="00102056">
      <w:pPr>
        <w:ind w:right="-705"/>
        <w:rPr>
          <w:sz w:val="24"/>
          <w:szCs w:val="24"/>
          <w:lang w:val="lt-LT"/>
        </w:rPr>
      </w:pPr>
      <w:r>
        <w:rPr>
          <w:sz w:val="24"/>
          <w:szCs w:val="24"/>
          <w:lang w:val="lt-LT"/>
        </w:rPr>
        <w:t xml:space="preserve">  </w:t>
      </w:r>
    </w:p>
    <w:p w:rsidR="00102056" w:rsidRPr="00920C71" w:rsidRDefault="00566A73" w:rsidP="00102056">
      <w:pPr>
        <w:ind w:right="-705"/>
        <w:rPr>
          <w:sz w:val="24"/>
          <w:szCs w:val="24"/>
          <w:lang w:val="lt-LT"/>
        </w:rPr>
      </w:pPr>
      <w:r>
        <w:rPr>
          <w:sz w:val="24"/>
          <w:szCs w:val="24"/>
          <w:lang w:val="lt-LT"/>
        </w:rPr>
        <w:lastRenderedPageBreak/>
        <w:t xml:space="preserve">                                                                                         </w:t>
      </w:r>
      <w:r w:rsidR="00102056">
        <w:rPr>
          <w:sz w:val="24"/>
          <w:szCs w:val="24"/>
          <w:lang w:val="lt-LT"/>
        </w:rPr>
        <w:t xml:space="preserve">    </w:t>
      </w:r>
      <w:r w:rsidR="00102056" w:rsidRPr="00920C71">
        <w:rPr>
          <w:sz w:val="24"/>
          <w:szCs w:val="24"/>
          <w:lang w:val="lt-LT"/>
        </w:rPr>
        <w:t>PRITARTA</w:t>
      </w:r>
    </w:p>
    <w:p w:rsidR="00102056" w:rsidRDefault="00102056" w:rsidP="00102056">
      <w:pPr>
        <w:ind w:right="-705"/>
        <w:rPr>
          <w:sz w:val="24"/>
          <w:szCs w:val="24"/>
          <w:lang w:val="lt-LT"/>
        </w:rPr>
      </w:pPr>
      <w:r w:rsidRPr="00920C71">
        <w:rPr>
          <w:sz w:val="24"/>
          <w:szCs w:val="24"/>
          <w:lang w:val="lt-LT"/>
        </w:rPr>
        <w:t xml:space="preserve">                                                                                        </w:t>
      </w:r>
      <w:r>
        <w:rPr>
          <w:sz w:val="24"/>
          <w:szCs w:val="24"/>
          <w:lang w:val="lt-LT"/>
        </w:rPr>
        <w:t xml:space="preserve">     </w:t>
      </w:r>
      <w:r w:rsidRPr="00920C71">
        <w:rPr>
          <w:sz w:val="24"/>
          <w:szCs w:val="24"/>
          <w:lang w:val="lt-LT"/>
        </w:rPr>
        <w:t xml:space="preserve">Vilniaus rajono </w:t>
      </w:r>
    </w:p>
    <w:p w:rsidR="00102056" w:rsidRPr="00920C71" w:rsidRDefault="00102056" w:rsidP="00102056">
      <w:pPr>
        <w:ind w:right="-705"/>
        <w:rPr>
          <w:sz w:val="24"/>
          <w:szCs w:val="24"/>
          <w:lang w:val="lt-LT"/>
        </w:rPr>
      </w:pPr>
      <w:r>
        <w:rPr>
          <w:sz w:val="24"/>
          <w:szCs w:val="24"/>
          <w:lang w:val="lt-LT"/>
        </w:rPr>
        <w:t xml:space="preserve">                                                                                             Glitiškių vaikų darželio tarybos</w:t>
      </w:r>
      <w:r w:rsidRPr="00920C71">
        <w:rPr>
          <w:sz w:val="24"/>
          <w:szCs w:val="24"/>
          <w:lang w:val="lt-LT"/>
        </w:rPr>
        <w:t xml:space="preserve">                                                           </w:t>
      </w:r>
    </w:p>
    <w:p w:rsidR="00102056" w:rsidRDefault="00102056" w:rsidP="00102056">
      <w:pPr>
        <w:ind w:right="-705"/>
        <w:rPr>
          <w:sz w:val="24"/>
          <w:szCs w:val="24"/>
          <w:lang w:val="lt-LT"/>
        </w:rPr>
      </w:pPr>
      <w:r w:rsidRPr="00920C71">
        <w:rPr>
          <w:sz w:val="24"/>
          <w:szCs w:val="24"/>
          <w:lang w:val="lt-LT"/>
        </w:rPr>
        <w:t xml:space="preserve">                                                       </w:t>
      </w:r>
      <w:r>
        <w:rPr>
          <w:sz w:val="24"/>
          <w:szCs w:val="24"/>
          <w:lang w:val="lt-LT"/>
        </w:rPr>
        <w:t xml:space="preserve">           </w:t>
      </w:r>
      <w:r w:rsidR="003F178F">
        <w:rPr>
          <w:sz w:val="24"/>
          <w:szCs w:val="24"/>
          <w:lang w:val="lt-LT"/>
        </w:rPr>
        <w:t xml:space="preserve">                            2020</w:t>
      </w:r>
      <w:r w:rsidRPr="00920C71">
        <w:rPr>
          <w:sz w:val="24"/>
          <w:szCs w:val="24"/>
          <w:lang w:val="lt-LT"/>
        </w:rPr>
        <w:t xml:space="preserve"> m.</w:t>
      </w:r>
      <w:r>
        <w:rPr>
          <w:sz w:val="24"/>
          <w:szCs w:val="24"/>
          <w:lang w:val="lt-LT"/>
        </w:rPr>
        <w:t xml:space="preserve"> sausio 10</w:t>
      </w:r>
      <w:r w:rsidRPr="00800787">
        <w:rPr>
          <w:sz w:val="24"/>
          <w:szCs w:val="24"/>
          <w:lang w:val="lt-LT"/>
        </w:rPr>
        <w:t xml:space="preserve"> d.</w:t>
      </w:r>
      <w:r>
        <w:rPr>
          <w:sz w:val="24"/>
          <w:szCs w:val="24"/>
          <w:lang w:val="lt-LT"/>
        </w:rPr>
        <w:t xml:space="preserve">  protokolo Nr.1.4.-1</w:t>
      </w:r>
    </w:p>
    <w:p w:rsidR="00102056" w:rsidRPr="00EB3DAB" w:rsidRDefault="00102056" w:rsidP="00102056">
      <w:pPr>
        <w:ind w:right="-705"/>
        <w:rPr>
          <w:sz w:val="22"/>
          <w:szCs w:val="22"/>
          <w:lang w:val="lt-LT"/>
        </w:rPr>
      </w:pPr>
      <w:r>
        <w:rPr>
          <w:sz w:val="24"/>
          <w:szCs w:val="24"/>
          <w:lang w:val="lt-LT"/>
        </w:rPr>
        <w:t xml:space="preserve">                                                                                             </w:t>
      </w:r>
    </w:p>
    <w:p w:rsidR="00102056" w:rsidRPr="00920C71" w:rsidRDefault="00102056" w:rsidP="00102056">
      <w:pPr>
        <w:tabs>
          <w:tab w:val="left" w:pos="5580"/>
        </w:tabs>
        <w:ind w:left="5400" w:right="-705" w:hanging="216"/>
        <w:rPr>
          <w:sz w:val="24"/>
          <w:szCs w:val="24"/>
          <w:lang w:val="lt-LT"/>
        </w:rPr>
      </w:pPr>
      <w:r>
        <w:rPr>
          <w:sz w:val="24"/>
          <w:szCs w:val="24"/>
          <w:lang w:val="lt-LT"/>
        </w:rPr>
        <w:t xml:space="preserve">       </w:t>
      </w:r>
      <w:r w:rsidRPr="00920C71">
        <w:rPr>
          <w:sz w:val="24"/>
          <w:szCs w:val="24"/>
          <w:lang w:val="lt-LT"/>
        </w:rPr>
        <w:t>PRITARTA</w:t>
      </w:r>
    </w:p>
    <w:p w:rsidR="00102056" w:rsidRDefault="00102056" w:rsidP="00102056">
      <w:pPr>
        <w:ind w:right="-705"/>
        <w:rPr>
          <w:sz w:val="24"/>
          <w:szCs w:val="24"/>
          <w:lang w:val="lt-LT"/>
        </w:rPr>
      </w:pPr>
      <w:r>
        <w:rPr>
          <w:sz w:val="24"/>
          <w:szCs w:val="24"/>
          <w:lang w:val="lt-LT"/>
        </w:rPr>
        <w:t xml:space="preserve">                                                                                             </w:t>
      </w:r>
      <w:r w:rsidRPr="00920C71">
        <w:rPr>
          <w:sz w:val="24"/>
          <w:szCs w:val="24"/>
          <w:lang w:val="lt-LT"/>
        </w:rPr>
        <w:t>Vilniaus rajono savivaldybės</w:t>
      </w:r>
      <w:r>
        <w:rPr>
          <w:sz w:val="24"/>
          <w:szCs w:val="24"/>
          <w:lang w:val="lt-LT"/>
        </w:rPr>
        <w:t xml:space="preserve"> </w:t>
      </w:r>
    </w:p>
    <w:p w:rsidR="00102056" w:rsidRPr="00920C71" w:rsidRDefault="00102056" w:rsidP="00102056">
      <w:pPr>
        <w:ind w:right="-705"/>
        <w:rPr>
          <w:sz w:val="24"/>
          <w:szCs w:val="24"/>
          <w:lang w:val="lt-LT"/>
        </w:rPr>
      </w:pPr>
      <w:r>
        <w:rPr>
          <w:sz w:val="24"/>
          <w:szCs w:val="24"/>
          <w:lang w:val="lt-LT"/>
        </w:rPr>
        <w:t xml:space="preserve">                                                                                             </w:t>
      </w:r>
      <w:r w:rsidRPr="00920C71">
        <w:rPr>
          <w:sz w:val="24"/>
          <w:szCs w:val="24"/>
          <w:lang w:val="lt-LT"/>
        </w:rPr>
        <w:t xml:space="preserve">administracijos </w:t>
      </w:r>
      <w:r>
        <w:rPr>
          <w:sz w:val="24"/>
          <w:szCs w:val="24"/>
          <w:lang w:val="lt-LT"/>
        </w:rPr>
        <w:t>Švietimo skyriaus vedėjo</w:t>
      </w:r>
      <w:r w:rsidRPr="00920C71">
        <w:rPr>
          <w:sz w:val="24"/>
          <w:szCs w:val="24"/>
          <w:lang w:val="lt-LT"/>
        </w:rPr>
        <w:t xml:space="preserve">                                                           </w:t>
      </w:r>
    </w:p>
    <w:p w:rsidR="00102056" w:rsidRDefault="00102056" w:rsidP="00102056">
      <w:pPr>
        <w:ind w:right="-705"/>
        <w:rPr>
          <w:sz w:val="24"/>
          <w:szCs w:val="24"/>
          <w:lang w:val="lt-LT"/>
        </w:rPr>
      </w:pPr>
      <w:r w:rsidRPr="00920C71">
        <w:rPr>
          <w:sz w:val="24"/>
          <w:szCs w:val="24"/>
          <w:lang w:val="lt-LT"/>
        </w:rPr>
        <w:t xml:space="preserve">                                                       </w:t>
      </w:r>
      <w:r>
        <w:rPr>
          <w:sz w:val="24"/>
          <w:szCs w:val="24"/>
          <w:lang w:val="lt-LT"/>
        </w:rPr>
        <w:t xml:space="preserve">          </w:t>
      </w:r>
      <w:r w:rsidR="003F178F">
        <w:rPr>
          <w:sz w:val="24"/>
          <w:szCs w:val="24"/>
          <w:lang w:val="lt-LT"/>
        </w:rPr>
        <w:t xml:space="preserve">                            2020</w:t>
      </w:r>
      <w:r w:rsidRPr="00920C71">
        <w:rPr>
          <w:sz w:val="24"/>
          <w:szCs w:val="24"/>
          <w:lang w:val="lt-LT"/>
        </w:rPr>
        <w:t xml:space="preserve"> m.</w:t>
      </w:r>
      <w:r w:rsidR="00732F2B">
        <w:rPr>
          <w:sz w:val="24"/>
          <w:szCs w:val="24"/>
          <w:lang w:val="lt-LT"/>
        </w:rPr>
        <w:t xml:space="preserve"> sausio</w:t>
      </w:r>
      <w:r>
        <w:rPr>
          <w:sz w:val="24"/>
          <w:szCs w:val="24"/>
          <w:lang w:val="lt-LT"/>
        </w:rPr>
        <w:t xml:space="preserve">  </w:t>
      </w:r>
      <w:r w:rsidR="00732F2B">
        <w:rPr>
          <w:sz w:val="24"/>
          <w:szCs w:val="24"/>
          <w:lang w:val="lt-LT"/>
        </w:rPr>
        <w:t>13 d.</w:t>
      </w:r>
    </w:p>
    <w:p w:rsidR="00102056" w:rsidRPr="00EB3DAB" w:rsidRDefault="00102056" w:rsidP="00102056">
      <w:pPr>
        <w:ind w:right="-705"/>
        <w:rPr>
          <w:sz w:val="22"/>
          <w:szCs w:val="22"/>
          <w:lang w:val="lt-LT"/>
        </w:rPr>
      </w:pPr>
      <w:r>
        <w:rPr>
          <w:sz w:val="24"/>
          <w:szCs w:val="24"/>
          <w:lang w:val="lt-LT"/>
        </w:rPr>
        <w:t xml:space="preserve">                                                                                             įsakymu Nr. </w:t>
      </w:r>
      <w:r w:rsidR="00732F2B">
        <w:rPr>
          <w:sz w:val="24"/>
          <w:szCs w:val="24"/>
          <w:lang w:val="lt-LT"/>
        </w:rPr>
        <w:t>A27(20) - 7</w:t>
      </w:r>
    </w:p>
    <w:p w:rsidR="00102056" w:rsidRPr="003B65E3" w:rsidRDefault="00102056" w:rsidP="00102056">
      <w:pPr>
        <w:ind w:right="-705"/>
        <w:rPr>
          <w:sz w:val="24"/>
          <w:szCs w:val="24"/>
          <w:lang w:val="lt-LT"/>
        </w:rPr>
      </w:pPr>
      <w:r>
        <w:rPr>
          <w:sz w:val="24"/>
          <w:szCs w:val="24"/>
          <w:lang w:val="lt-LT"/>
        </w:rPr>
        <w:t xml:space="preserve">                                                                                             </w:t>
      </w:r>
    </w:p>
    <w:p w:rsidR="00102056" w:rsidRDefault="00102056" w:rsidP="00102056">
      <w:pPr>
        <w:tabs>
          <w:tab w:val="left" w:pos="4950"/>
        </w:tabs>
        <w:ind w:left="5040" w:right="-705"/>
        <w:rPr>
          <w:sz w:val="24"/>
          <w:szCs w:val="24"/>
          <w:lang w:val="lt-LT"/>
        </w:rPr>
      </w:pPr>
      <w:r>
        <w:rPr>
          <w:sz w:val="24"/>
          <w:szCs w:val="24"/>
          <w:lang w:val="lt-LT"/>
        </w:rPr>
        <w:t xml:space="preserve">         </w:t>
      </w:r>
      <w:r w:rsidRPr="00920C71">
        <w:rPr>
          <w:sz w:val="24"/>
          <w:szCs w:val="24"/>
          <w:lang w:val="lt-LT"/>
        </w:rPr>
        <w:t xml:space="preserve">PATVIRTINTA </w:t>
      </w:r>
    </w:p>
    <w:p w:rsidR="00102056" w:rsidRDefault="00102056" w:rsidP="00102056">
      <w:pPr>
        <w:ind w:right="-705"/>
        <w:rPr>
          <w:sz w:val="24"/>
          <w:szCs w:val="24"/>
          <w:lang w:val="lt-LT"/>
        </w:rPr>
      </w:pPr>
      <w:r>
        <w:rPr>
          <w:sz w:val="24"/>
          <w:szCs w:val="24"/>
          <w:lang w:val="lt-LT"/>
        </w:rPr>
        <w:t xml:space="preserve">                                                                                             </w:t>
      </w:r>
      <w:r w:rsidRPr="001E075B">
        <w:rPr>
          <w:sz w:val="24"/>
          <w:szCs w:val="24"/>
          <w:lang w:val="lt-LT"/>
        </w:rPr>
        <w:t>Vil</w:t>
      </w:r>
      <w:r>
        <w:rPr>
          <w:sz w:val="24"/>
          <w:szCs w:val="24"/>
          <w:lang w:val="lt-LT"/>
        </w:rPr>
        <w:t xml:space="preserve">niaus rajono </w:t>
      </w:r>
      <w:r w:rsidRPr="001E075B">
        <w:rPr>
          <w:sz w:val="24"/>
          <w:szCs w:val="24"/>
          <w:lang w:val="lt-LT"/>
        </w:rPr>
        <w:t xml:space="preserve"> </w:t>
      </w:r>
      <w:r>
        <w:rPr>
          <w:sz w:val="24"/>
          <w:szCs w:val="24"/>
          <w:lang w:val="lt-LT"/>
        </w:rPr>
        <w:t>Glitiškių</w:t>
      </w:r>
      <w:r w:rsidRPr="001E075B">
        <w:rPr>
          <w:sz w:val="24"/>
          <w:szCs w:val="24"/>
          <w:lang w:val="lt-LT"/>
        </w:rPr>
        <w:t xml:space="preserve"> </w:t>
      </w:r>
      <w:r>
        <w:rPr>
          <w:sz w:val="24"/>
          <w:szCs w:val="24"/>
          <w:lang w:val="lt-LT"/>
        </w:rPr>
        <w:t xml:space="preserve">vaikų </w:t>
      </w:r>
      <w:r w:rsidRPr="001E075B">
        <w:rPr>
          <w:sz w:val="24"/>
          <w:szCs w:val="24"/>
          <w:lang w:val="lt-LT"/>
        </w:rPr>
        <w:t>darželio</w:t>
      </w:r>
    </w:p>
    <w:p w:rsidR="00102056" w:rsidRPr="00920C71" w:rsidRDefault="00102056" w:rsidP="00102056">
      <w:pPr>
        <w:ind w:right="-705"/>
        <w:rPr>
          <w:sz w:val="24"/>
          <w:szCs w:val="24"/>
          <w:lang w:val="lt-LT"/>
        </w:rPr>
      </w:pPr>
      <w:r w:rsidRPr="00920C71">
        <w:rPr>
          <w:sz w:val="24"/>
          <w:szCs w:val="24"/>
          <w:lang w:val="lt-LT"/>
        </w:rPr>
        <w:t xml:space="preserve">                                                                                        </w:t>
      </w:r>
      <w:r>
        <w:rPr>
          <w:sz w:val="24"/>
          <w:szCs w:val="24"/>
          <w:lang w:val="lt-LT"/>
        </w:rPr>
        <w:t xml:space="preserve">     d</w:t>
      </w:r>
      <w:r w:rsidRPr="00920C71">
        <w:rPr>
          <w:sz w:val="24"/>
          <w:szCs w:val="24"/>
          <w:lang w:val="lt-LT"/>
        </w:rPr>
        <w:t>irektoriaus</w:t>
      </w:r>
      <w:r w:rsidR="003F178F">
        <w:rPr>
          <w:sz w:val="24"/>
          <w:szCs w:val="24"/>
          <w:lang w:val="lt-LT"/>
        </w:rPr>
        <w:t xml:space="preserve">  2020</w:t>
      </w:r>
      <w:r>
        <w:rPr>
          <w:sz w:val="24"/>
          <w:szCs w:val="24"/>
          <w:lang w:val="lt-LT"/>
        </w:rPr>
        <w:t xml:space="preserve"> m. </w:t>
      </w:r>
      <w:r w:rsidR="00732F2B">
        <w:rPr>
          <w:sz w:val="24"/>
          <w:szCs w:val="24"/>
          <w:lang w:val="lt-LT"/>
        </w:rPr>
        <w:t>sausio 14 d.</w:t>
      </w:r>
    </w:p>
    <w:p w:rsidR="00102056" w:rsidRDefault="00102056" w:rsidP="00102056">
      <w:pPr>
        <w:ind w:right="-705"/>
        <w:rPr>
          <w:sz w:val="24"/>
          <w:szCs w:val="24"/>
          <w:lang w:val="lt-LT"/>
        </w:rPr>
      </w:pPr>
      <w:r w:rsidRPr="00920C71">
        <w:rPr>
          <w:sz w:val="24"/>
          <w:szCs w:val="24"/>
          <w:lang w:val="lt-LT"/>
        </w:rPr>
        <w:t xml:space="preserve">                                                                                        </w:t>
      </w:r>
      <w:r>
        <w:rPr>
          <w:sz w:val="24"/>
          <w:szCs w:val="24"/>
          <w:lang w:val="lt-LT"/>
        </w:rPr>
        <w:t xml:space="preserve">      </w:t>
      </w:r>
      <w:r w:rsidRPr="00920C71">
        <w:rPr>
          <w:sz w:val="24"/>
          <w:szCs w:val="24"/>
          <w:lang w:val="lt-LT"/>
        </w:rPr>
        <w:t xml:space="preserve">įsakymu </w:t>
      </w:r>
      <w:r>
        <w:rPr>
          <w:sz w:val="24"/>
          <w:szCs w:val="24"/>
          <w:lang w:val="lt-LT"/>
        </w:rPr>
        <w:t xml:space="preserve"> </w:t>
      </w:r>
      <w:r w:rsidRPr="00920C71">
        <w:rPr>
          <w:sz w:val="24"/>
          <w:szCs w:val="24"/>
          <w:lang w:val="lt-LT"/>
        </w:rPr>
        <w:t xml:space="preserve">Nr. </w:t>
      </w:r>
      <w:r w:rsidR="00732F2B">
        <w:rPr>
          <w:sz w:val="24"/>
          <w:szCs w:val="24"/>
          <w:lang w:val="lt-LT"/>
        </w:rPr>
        <w:t>V 1.3.- 4</w:t>
      </w:r>
    </w:p>
    <w:p w:rsidR="00102056" w:rsidRDefault="00102056" w:rsidP="00102056">
      <w:pPr>
        <w:ind w:left="5040" w:right="-705"/>
        <w:rPr>
          <w:sz w:val="24"/>
          <w:szCs w:val="24"/>
          <w:lang w:val="lt-LT"/>
        </w:rPr>
      </w:pPr>
    </w:p>
    <w:p w:rsidR="00102056" w:rsidRDefault="00102056" w:rsidP="00102056">
      <w:pPr>
        <w:ind w:right="-705"/>
        <w:jc w:val="both"/>
        <w:rPr>
          <w:sz w:val="24"/>
          <w:lang w:val="lt-LT"/>
        </w:rPr>
      </w:pPr>
    </w:p>
    <w:p w:rsidR="00102056" w:rsidRDefault="00102056" w:rsidP="00102056">
      <w:pPr>
        <w:numPr>
          <w:ilvl w:val="0"/>
          <w:numId w:val="7"/>
        </w:numPr>
        <w:ind w:right="-705"/>
        <w:jc w:val="center"/>
        <w:rPr>
          <w:b/>
          <w:sz w:val="24"/>
          <w:szCs w:val="24"/>
          <w:lang w:val="lt-LT"/>
        </w:rPr>
      </w:pPr>
      <w:r>
        <w:rPr>
          <w:b/>
          <w:sz w:val="24"/>
          <w:szCs w:val="24"/>
          <w:lang w:val="lt-LT"/>
        </w:rPr>
        <w:t>ĮVADAS</w:t>
      </w:r>
    </w:p>
    <w:p w:rsidR="00102056" w:rsidRDefault="00102056" w:rsidP="007D7224">
      <w:pPr>
        <w:ind w:right="-22"/>
        <w:jc w:val="center"/>
        <w:rPr>
          <w:b/>
          <w:sz w:val="24"/>
          <w:szCs w:val="24"/>
          <w:lang w:val="lt-LT"/>
        </w:rPr>
      </w:pPr>
    </w:p>
    <w:p w:rsidR="00102056" w:rsidRPr="001E075B" w:rsidRDefault="00102056" w:rsidP="007D7224">
      <w:pPr>
        <w:ind w:left="180" w:right="-22" w:firstLine="720"/>
        <w:jc w:val="both"/>
        <w:rPr>
          <w:sz w:val="24"/>
          <w:szCs w:val="24"/>
          <w:lang w:val="lt-LT"/>
        </w:rPr>
      </w:pPr>
      <w:r w:rsidRPr="001E075B">
        <w:rPr>
          <w:sz w:val="24"/>
          <w:szCs w:val="24"/>
          <w:lang w:val="lt-LT"/>
        </w:rPr>
        <w:t xml:space="preserve">Vilniaus r. </w:t>
      </w:r>
      <w:r>
        <w:rPr>
          <w:sz w:val="24"/>
          <w:szCs w:val="24"/>
          <w:lang w:val="lt-LT"/>
        </w:rPr>
        <w:t>Glitiškių</w:t>
      </w:r>
      <w:r w:rsidRPr="001E075B">
        <w:rPr>
          <w:sz w:val="24"/>
          <w:szCs w:val="24"/>
          <w:lang w:val="lt-LT"/>
        </w:rPr>
        <w:t xml:space="preserve"> </w:t>
      </w:r>
      <w:r>
        <w:rPr>
          <w:sz w:val="24"/>
          <w:szCs w:val="24"/>
          <w:lang w:val="lt-LT"/>
        </w:rPr>
        <w:t xml:space="preserve">vaikų </w:t>
      </w:r>
      <w:r w:rsidRPr="001E075B">
        <w:rPr>
          <w:sz w:val="24"/>
          <w:szCs w:val="24"/>
          <w:lang w:val="lt-LT"/>
        </w:rPr>
        <w:t xml:space="preserve">darželio (toliau – </w:t>
      </w:r>
      <w:r>
        <w:rPr>
          <w:sz w:val="24"/>
          <w:szCs w:val="24"/>
          <w:lang w:val="lt-LT"/>
        </w:rPr>
        <w:t>darželis</w:t>
      </w:r>
      <w:r w:rsidRPr="001E075B">
        <w:rPr>
          <w:sz w:val="24"/>
          <w:szCs w:val="24"/>
          <w:lang w:val="lt-LT"/>
        </w:rPr>
        <w:t xml:space="preserve">) strateginio plano tikslas – </w:t>
      </w:r>
      <w:r>
        <w:rPr>
          <w:sz w:val="24"/>
          <w:szCs w:val="24"/>
          <w:lang w:val="lt-LT"/>
        </w:rPr>
        <w:t xml:space="preserve">tinkamai organizuoti </w:t>
      </w:r>
      <w:r w:rsidRPr="001E075B">
        <w:rPr>
          <w:sz w:val="24"/>
          <w:szCs w:val="24"/>
          <w:lang w:val="lt-LT"/>
        </w:rPr>
        <w:t xml:space="preserve"> </w:t>
      </w:r>
      <w:r>
        <w:rPr>
          <w:sz w:val="24"/>
          <w:szCs w:val="24"/>
          <w:lang w:val="lt-LT"/>
        </w:rPr>
        <w:t>darželio</w:t>
      </w:r>
      <w:r w:rsidRPr="001E075B">
        <w:rPr>
          <w:sz w:val="24"/>
          <w:szCs w:val="24"/>
          <w:lang w:val="lt-LT"/>
        </w:rPr>
        <w:t xml:space="preserve"> veiklą, telkti įstaigos bendruomenę aktualioms problemoms spręsti, numatyti, kaip bus įgyvendinti </w:t>
      </w:r>
      <w:r>
        <w:rPr>
          <w:sz w:val="24"/>
          <w:szCs w:val="24"/>
          <w:lang w:val="lt-LT"/>
        </w:rPr>
        <w:t>darželio</w:t>
      </w:r>
      <w:r w:rsidRPr="001E075B">
        <w:rPr>
          <w:sz w:val="24"/>
          <w:szCs w:val="24"/>
          <w:lang w:val="lt-LT"/>
        </w:rPr>
        <w:t xml:space="preserve"> veiklai keliami reikalavimai, pasirinkti teisingą </w:t>
      </w:r>
      <w:r>
        <w:rPr>
          <w:sz w:val="24"/>
          <w:szCs w:val="24"/>
          <w:lang w:val="lt-LT"/>
        </w:rPr>
        <w:t>darželio</w:t>
      </w:r>
      <w:r w:rsidRPr="001E075B">
        <w:rPr>
          <w:sz w:val="24"/>
          <w:szCs w:val="24"/>
          <w:lang w:val="lt-LT"/>
        </w:rPr>
        <w:t xml:space="preserve"> vystymosi kryptį ir prioritetus, planuoti kaitos pokyčius. </w:t>
      </w:r>
    </w:p>
    <w:p w:rsidR="00102056" w:rsidRDefault="00102056" w:rsidP="007D7224">
      <w:pPr>
        <w:tabs>
          <w:tab w:val="left" w:pos="9720"/>
        </w:tabs>
        <w:ind w:left="180" w:right="-22" w:firstLine="720"/>
        <w:jc w:val="both"/>
        <w:rPr>
          <w:color w:val="000000"/>
          <w:sz w:val="24"/>
          <w:szCs w:val="24"/>
          <w:lang w:val="lt-LT"/>
        </w:rPr>
      </w:pPr>
      <w:r w:rsidRPr="00B52236">
        <w:rPr>
          <w:color w:val="000000"/>
          <w:sz w:val="24"/>
          <w:szCs w:val="24"/>
          <w:lang w:val="lt-LT"/>
        </w:rPr>
        <w:t xml:space="preserve">Strateginį planą rengė darbo grupė, sudaryta </w:t>
      </w:r>
      <w:r>
        <w:rPr>
          <w:color w:val="000000"/>
          <w:sz w:val="24"/>
          <w:szCs w:val="24"/>
          <w:lang w:val="lt-LT"/>
        </w:rPr>
        <w:t xml:space="preserve">vaikų </w:t>
      </w:r>
      <w:r w:rsidRPr="00B52236">
        <w:rPr>
          <w:color w:val="000000"/>
          <w:sz w:val="24"/>
          <w:szCs w:val="24"/>
          <w:lang w:val="lt-LT"/>
        </w:rPr>
        <w:t>d</w:t>
      </w:r>
      <w:r>
        <w:rPr>
          <w:color w:val="000000"/>
          <w:sz w:val="24"/>
          <w:szCs w:val="24"/>
          <w:lang w:val="lt-LT"/>
        </w:rPr>
        <w:t>arželio direktoriaus 2018</w:t>
      </w:r>
      <w:r w:rsidRPr="00B52236">
        <w:rPr>
          <w:color w:val="000000"/>
          <w:sz w:val="24"/>
          <w:szCs w:val="24"/>
          <w:lang w:val="lt-LT"/>
        </w:rPr>
        <w:t xml:space="preserve"> m. </w:t>
      </w:r>
      <w:r w:rsidR="00732F2B">
        <w:rPr>
          <w:color w:val="000000"/>
          <w:sz w:val="24"/>
          <w:szCs w:val="24"/>
          <w:lang w:val="lt-LT"/>
        </w:rPr>
        <w:t>spalio</w:t>
      </w:r>
      <w:r>
        <w:rPr>
          <w:color w:val="000000"/>
          <w:sz w:val="24"/>
          <w:szCs w:val="24"/>
          <w:lang w:val="lt-LT"/>
        </w:rPr>
        <w:t xml:space="preserve"> </w:t>
      </w:r>
    </w:p>
    <w:p w:rsidR="00102056" w:rsidRPr="00B52236" w:rsidRDefault="00102056" w:rsidP="007D7224">
      <w:pPr>
        <w:tabs>
          <w:tab w:val="left" w:pos="9720"/>
        </w:tabs>
        <w:ind w:left="-510" w:right="-22" w:firstLine="720"/>
        <w:jc w:val="both"/>
        <w:rPr>
          <w:color w:val="000000"/>
          <w:sz w:val="24"/>
          <w:szCs w:val="24"/>
          <w:lang w:val="lt-LT"/>
        </w:rPr>
      </w:pPr>
      <w:r>
        <w:rPr>
          <w:color w:val="000000"/>
          <w:sz w:val="24"/>
          <w:szCs w:val="24"/>
          <w:lang w:val="lt-LT"/>
        </w:rPr>
        <w:t xml:space="preserve">9 </w:t>
      </w:r>
      <w:r w:rsidRPr="00B52236">
        <w:rPr>
          <w:color w:val="000000"/>
          <w:sz w:val="24"/>
          <w:szCs w:val="24"/>
          <w:lang w:val="lt-LT"/>
        </w:rPr>
        <w:t xml:space="preserve"> d. įsakymu Nr. V</w:t>
      </w:r>
      <w:r>
        <w:rPr>
          <w:color w:val="000000"/>
          <w:sz w:val="24"/>
          <w:szCs w:val="24"/>
          <w:lang w:val="lt-LT"/>
        </w:rPr>
        <w:t xml:space="preserve"> 1.3. - 51 </w:t>
      </w:r>
      <w:r w:rsidRPr="00B52236">
        <w:rPr>
          <w:color w:val="000000"/>
          <w:sz w:val="24"/>
          <w:szCs w:val="24"/>
          <w:lang w:val="lt-LT"/>
        </w:rPr>
        <w:t xml:space="preserve"> ,,Dėl </w:t>
      </w:r>
      <w:r w:rsidR="003F178F">
        <w:rPr>
          <w:color w:val="000000"/>
          <w:sz w:val="24"/>
          <w:szCs w:val="24"/>
          <w:lang w:val="lt-LT"/>
        </w:rPr>
        <w:t>2020-2023</w:t>
      </w:r>
      <w:r>
        <w:rPr>
          <w:color w:val="000000"/>
          <w:sz w:val="24"/>
          <w:szCs w:val="24"/>
          <w:lang w:val="lt-LT"/>
        </w:rPr>
        <w:t xml:space="preserve"> metų strateginio plano rengimo grupės sudarymo</w:t>
      </w:r>
      <w:r w:rsidRPr="00B52236">
        <w:rPr>
          <w:color w:val="000000"/>
          <w:sz w:val="24"/>
          <w:szCs w:val="24"/>
          <w:lang w:val="lt-LT"/>
        </w:rPr>
        <w:t>“.</w:t>
      </w:r>
    </w:p>
    <w:p w:rsidR="00102056" w:rsidRDefault="00102056" w:rsidP="007D7224">
      <w:pPr>
        <w:ind w:left="180" w:right="-22" w:firstLine="720"/>
        <w:jc w:val="both"/>
        <w:rPr>
          <w:sz w:val="24"/>
          <w:szCs w:val="24"/>
          <w:lang w:val="lt-LT"/>
        </w:rPr>
      </w:pPr>
      <w:r w:rsidRPr="001E075B">
        <w:rPr>
          <w:sz w:val="24"/>
          <w:szCs w:val="24"/>
          <w:lang w:val="lt-LT"/>
        </w:rPr>
        <w:t xml:space="preserve">Rengiant </w:t>
      </w:r>
      <w:r>
        <w:rPr>
          <w:sz w:val="24"/>
          <w:szCs w:val="24"/>
          <w:lang w:val="lt-LT"/>
        </w:rPr>
        <w:t>darželio</w:t>
      </w:r>
      <w:r w:rsidRPr="001E075B">
        <w:rPr>
          <w:sz w:val="24"/>
          <w:szCs w:val="24"/>
          <w:lang w:val="lt-LT"/>
        </w:rPr>
        <w:t xml:space="preserve"> strateginį planą buvo laikomasi viešumo, bendravimo, bendradarbiavimo ir partnerystės principų.</w:t>
      </w:r>
    </w:p>
    <w:p w:rsidR="00102056" w:rsidRDefault="003F178F" w:rsidP="007D7224">
      <w:pPr>
        <w:ind w:left="180" w:right="-22" w:firstLine="720"/>
        <w:jc w:val="both"/>
        <w:rPr>
          <w:sz w:val="24"/>
          <w:szCs w:val="24"/>
          <w:lang w:val="lt-LT"/>
        </w:rPr>
      </w:pPr>
      <w:r>
        <w:rPr>
          <w:sz w:val="24"/>
          <w:szCs w:val="24"/>
          <w:lang w:val="lt-LT"/>
        </w:rPr>
        <w:t>Rengiant strateginį 2020-2023</w:t>
      </w:r>
      <w:r w:rsidR="00102056">
        <w:rPr>
          <w:sz w:val="24"/>
          <w:szCs w:val="24"/>
          <w:lang w:val="lt-LT"/>
        </w:rPr>
        <w:t xml:space="preserve"> metų planą vadovautasi:</w:t>
      </w:r>
    </w:p>
    <w:p w:rsidR="00102056" w:rsidRDefault="00102056" w:rsidP="007D7224">
      <w:pPr>
        <w:ind w:right="-22"/>
        <w:jc w:val="both"/>
        <w:rPr>
          <w:sz w:val="24"/>
          <w:szCs w:val="24"/>
          <w:lang w:val="lt-LT"/>
        </w:rPr>
      </w:pPr>
      <w:r>
        <w:rPr>
          <w:sz w:val="24"/>
          <w:szCs w:val="24"/>
          <w:lang w:val="lt-LT"/>
        </w:rPr>
        <w:t xml:space="preserve">                - Lietuvos Respublikos švietimo įstatymu;</w:t>
      </w:r>
    </w:p>
    <w:p w:rsidR="00102056" w:rsidRDefault="00102056" w:rsidP="007D7224">
      <w:pPr>
        <w:ind w:left="227" w:right="-22"/>
        <w:jc w:val="both"/>
        <w:rPr>
          <w:sz w:val="24"/>
          <w:szCs w:val="24"/>
          <w:lang w:val="lt-LT"/>
        </w:rPr>
      </w:pPr>
      <w:r>
        <w:rPr>
          <w:sz w:val="24"/>
          <w:szCs w:val="24"/>
          <w:lang w:val="lt-LT"/>
        </w:rPr>
        <w:t xml:space="preserve">            -   LR Seimo 2013 m. gruodžio 23 d. nutarimu NR. XII-745 patvirtinta Valstybinė švietimo  2013-2022 metų strategija;</w:t>
      </w:r>
    </w:p>
    <w:p w:rsidR="00102056" w:rsidRDefault="00102056" w:rsidP="007D7224">
      <w:pPr>
        <w:ind w:left="227" w:right="-22"/>
        <w:jc w:val="both"/>
        <w:rPr>
          <w:sz w:val="24"/>
          <w:szCs w:val="24"/>
          <w:lang w:val="lt-LT"/>
        </w:rPr>
      </w:pPr>
      <w:r>
        <w:rPr>
          <w:sz w:val="24"/>
          <w:szCs w:val="24"/>
          <w:lang w:val="lt-LT"/>
        </w:rPr>
        <w:t xml:space="preserve">            -  LR Seimo 2012 m. gegužės 15 d. nutarimu NR. XI-2015 patvirtinta Valstybinė pažangos strategija ,,Lietuvos pažangos strategija ,,Lietuva  2030“;</w:t>
      </w:r>
    </w:p>
    <w:p w:rsidR="00102056" w:rsidRDefault="00102056" w:rsidP="007D7224">
      <w:pPr>
        <w:ind w:left="227" w:right="-22"/>
        <w:jc w:val="both"/>
        <w:rPr>
          <w:sz w:val="24"/>
          <w:szCs w:val="24"/>
          <w:lang w:val="lt-LT"/>
        </w:rPr>
      </w:pPr>
      <w:r>
        <w:rPr>
          <w:sz w:val="24"/>
          <w:szCs w:val="24"/>
          <w:lang w:val="lt-LT"/>
        </w:rPr>
        <w:t xml:space="preserve">            -  Lietuvos Respublikos Vyriausybės 2002 m. birželio 6 d. nutarimu Nr. 827 patvirtinta Strateginio planavimo metodika;</w:t>
      </w:r>
    </w:p>
    <w:p w:rsidR="00102056" w:rsidRDefault="00102056" w:rsidP="007D7224">
      <w:pPr>
        <w:ind w:left="227" w:right="-22"/>
        <w:jc w:val="both"/>
        <w:rPr>
          <w:sz w:val="24"/>
          <w:szCs w:val="24"/>
          <w:lang w:val="lt-LT"/>
        </w:rPr>
      </w:pPr>
      <w:r>
        <w:rPr>
          <w:sz w:val="24"/>
          <w:szCs w:val="24"/>
          <w:lang w:val="lt-LT"/>
        </w:rPr>
        <w:t xml:space="preserve">            -  Lietuvos Respublikos švietimo ir mokslo ministro 2017 m. gegužės 3 d. įsakymu Nr. V-326 patvirtinta Lietuvos Respublikos švietimo ir mokslo ministerijos 2017-2019 metų strateginiu veiklos planu;</w:t>
      </w:r>
    </w:p>
    <w:p w:rsidR="00102056" w:rsidRDefault="00102056" w:rsidP="007D7224">
      <w:pPr>
        <w:ind w:left="227" w:right="-22"/>
        <w:jc w:val="both"/>
        <w:rPr>
          <w:sz w:val="24"/>
          <w:szCs w:val="24"/>
          <w:lang w:val="lt-LT"/>
        </w:rPr>
      </w:pPr>
      <w:r>
        <w:rPr>
          <w:sz w:val="24"/>
          <w:szCs w:val="24"/>
          <w:lang w:val="lt-LT"/>
        </w:rPr>
        <w:t xml:space="preserve">            -  Vilniaus rajono saviv</w:t>
      </w:r>
      <w:r w:rsidR="002478EC">
        <w:rPr>
          <w:sz w:val="24"/>
          <w:szCs w:val="24"/>
          <w:lang w:val="lt-LT"/>
        </w:rPr>
        <w:t>a</w:t>
      </w:r>
      <w:r>
        <w:rPr>
          <w:sz w:val="24"/>
          <w:szCs w:val="24"/>
          <w:lang w:val="lt-LT"/>
        </w:rPr>
        <w:t>ldybės 2017-2019 metų strateginiu veiklos planu, patvirtintu Vilniaus rajono savivaldybės Tarybos 2017 m. vasario 24 d. sprendimu Nr. T3-49;</w:t>
      </w:r>
    </w:p>
    <w:p w:rsidR="00102056" w:rsidRDefault="00102056" w:rsidP="007D7224">
      <w:pPr>
        <w:ind w:left="227" w:right="-22"/>
        <w:jc w:val="both"/>
        <w:rPr>
          <w:sz w:val="24"/>
          <w:szCs w:val="24"/>
          <w:lang w:val="lt-LT"/>
        </w:rPr>
      </w:pPr>
      <w:r>
        <w:rPr>
          <w:sz w:val="24"/>
          <w:szCs w:val="24"/>
          <w:lang w:val="lt-LT"/>
        </w:rPr>
        <w:t xml:space="preserve">            -  Vilniaus rajono savivaldybės 2016-2023 metų strateginio plėtros planu;</w:t>
      </w:r>
    </w:p>
    <w:p w:rsidR="00102056" w:rsidRDefault="00102056" w:rsidP="007D7224">
      <w:pPr>
        <w:ind w:left="227" w:right="-22"/>
        <w:jc w:val="both"/>
        <w:rPr>
          <w:sz w:val="24"/>
          <w:szCs w:val="24"/>
          <w:lang w:val="lt-LT"/>
        </w:rPr>
      </w:pPr>
      <w:r>
        <w:rPr>
          <w:sz w:val="24"/>
          <w:szCs w:val="24"/>
          <w:lang w:val="lt-LT"/>
        </w:rPr>
        <w:t xml:space="preserve">            -  Vaikų darželio nuostatais;</w:t>
      </w:r>
    </w:p>
    <w:p w:rsidR="00102056" w:rsidRDefault="00102056" w:rsidP="007D7224">
      <w:pPr>
        <w:ind w:left="227" w:right="-22"/>
        <w:jc w:val="both"/>
        <w:rPr>
          <w:sz w:val="24"/>
          <w:szCs w:val="24"/>
          <w:lang w:val="lt-LT"/>
        </w:rPr>
      </w:pPr>
      <w:r>
        <w:rPr>
          <w:sz w:val="24"/>
          <w:szCs w:val="24"/>
          <w:lang w:val="lt-LT"/>
        </w:rPr>
        <w:t xml:space="preserve">        </w:t>
      </w:r>
      <w:r w:rsidR="002478EC">
        <w:rPr>
          <w:sz w:val="24"/>
          <w:szCs w:val="24"/>
          <w:lang w:val="lt-LT"/>
        </w:rPr>
        <w:t xml:space="preserve">    -  Vaikų darželio vidaus į</w:t>
      </w:r>
      <w:r>
        <w:rPr>
          <w:sz w:val="24"/>
          <w:szCs w:val="24"/>
          <w:lang w:val="lt-LT"/>
        </w:rPr>
        <w:t>vertinimo dokumentais;</w:t>
      </w:r>
    </w:p>
    <w:p w:rsidR="00102056" w:rsidRDefault="00102056" w:rsidP="007D7224">
      <w:pPr>
        <w:ind w:left="227" w:right="-22"/>
        <w:jc w:val="both"/>
        <w:rPr>
          <w:sz w:val="24"/>
          <w:szCs w:val="24"/>
          <w:lang w:val="lt-LT"/>
        </w:rPr>
      </w:pPr>
      <w:r>
        <w:rPr>
          <w:sz w:val="24"/>
          <w:szCs w:val="24"/>
          <w:lang w:val="lt-LT"/>
        </w:rPr>
        <w:t xml:space="preserve">            -  Vaikų darželio bendruomenės narių rekomendacijomis, pageidavimais ir pasiūlymais.</w:t>
      </w:r>
    </w:p>
    <w:p w:rsidR="00566A73" w:rsidRDefault="00102056" w:rsidP="00B32A9B">
      <w:pPr>
        <w:ind w:left="180" w:right="-22" w:firstLine="720"/>
        <w:jc w:val="both"/>
        <w:rPr>
          <w:sz w:val="24"/>
          <w:szCs w:val="24"/>
          <w:lang w:val="lt-LT"/>
        </w:rPr>
      </w:pPr>
      <w:r w:rsidRPr="001E075B">
        <w:rPr>
          <w:sz w:val="24"/>
          <w:szCs w:val="24"/>
          <w:lang w:val="lt-LT"/>
        </w:rPr>
        <w:t xml:space="preserve">Rengiant </w:t>
      </w:r>
      <w:r>
        <w:rPr>
          <w:sz w:val="24"/>
          <w:szCs w:val="24"/>
          <w:lang w:val="lt-LT"/>
        </w:rPr>
        <w:t>vaikų darželio</w:t>
      </w:r>
      <w:r w:rsidRPr="001E075B">
        <w:rPr>
          <w:sz w:val="24"/>
          <w:szCs w:val="24"/>
          <w:lang w:val="lt-LT"/>
        </w:rPr>
        <w:t xml:space="preserve"> strateginį planą buvo laikomasi viešumo, bendravimo, bendradarbiavimo ir partnerystės principų.</w:t>
      </w:r>
    </w:p>
    <w:p w:rsidR="00B32A9B" w:rsidRPr="00102056" w:rsidRDefault="00B32A9B" w:rsidP="00B32A9B">
      <w:pPr>
        <w:ind w:left="180" w:right="-22" w:firstLine="720"/>
        <w:jc w:val="both"/>
        <w:rPr>
          <w:sz w:val="24"/>
          <w:szCs w:val="24"/>
          <w:lang w:val="lt-LT"/>
        </w:rPr>
      </w:pPr>
    </w:p>
    <w:p w:rsidR="00102056" w:rsidRDefault="00102056" w:rsidP="00102056">
      <w:pPr>
        <w:numPr>
          <w:ilvl w:val="0"/>
          <w:numId w:val="7"/>
        </w:numPr>
        <w:ind w:right="-81"/>
        <w:jc w:val="center"/>
        <w:rPr>
          <w:b/>
          <w:sz w:val="24"/>
          <w:szCs w:val="24"/>
          <w:lang w:val="lt-LT"/>
        </w:rPr>
      </w:pPr>
      <w:r>
        <w:rPr>
          <w:b/>
          <w:sz w:val="24"/>
          <w:szCs w:val="24"/>
          <w:lang w:val="lt-LT"/>
        </w:rPr>
        <w:lastRenderedPageBreak/>
        <w:t>DARŽELIO   PRISTATYMAS</w:t>
      </w:r>
    </w:p>
    <w:p w:rsidR="00102056" w:rsidRDefault="00102056" w:rsidP="00102056">
      <w:pPr>
        <w:ind w:left="1080" w:right="-81"/>
        <w:rPr>
          <w:b/>
          <w:sz w:val="24"/>
          <w:szCs w:val="24"/>
          <w:lang w:val="lt-LT"/>
        </w:rPr>
      </w:pPr>
    </w:p>
    <w:p w:rsidR="00102056" w:rsidRDefault="00102056" w:rsidP="007D7224">
      <w:pPr>
        <w:numPr>
          <w:ilvl w:val="0"/>
          <w:numId w:val="3"/>
        </w:numPr>
        <w:ind w:right="-22"/>
        <w:jc w:val="both"/>
        <w:rPr>
          <w:sz w:val="24"/>
          <w:szCs w:val="24"/>
          <w:lang w:val="lt-LT"/>
        </w:rPr>
      </w:pPr>
      <w:r>
        <w:rPr>
          <w:sz w:val="24"/>
          <w:szCs w:val="24"/>
          <w:lang w:val="lt-LT"/>
        </w:rPr>
        <w:t>Visas pavadinimas – Vilniaus rajono Glitiškių vaikų darželis.</w:t>
      </w:r>
    </w:p>
    <w:p w:rsidR="00AC490D" w:rsidRDefault="007D7224" w:rsidP="007D7224">
      <w:pPr>
        <w:ind w:left="227" w:right="-22"/>
        <w:jc w:val="both"/>
        <w:rPr>
          <w:sz w:val="24"/>
          <w:szCs w:val="24"/>
          <w:lang w:val="lt-LT"/>
        </w:rPr>
      </w:pPr>
      <w:r>
        <w:rPr>
          <w:sz w:val="24"/>
          <w:szCs w:val="24"/>
          <w:lang w:val="lt-LT"/>
        </w:rPr>
        <w:t xml:space="preserve">         2.  </w:t>
      </w:r>
      <w:r w:rsidR="00102056">
        <w:rPr>
          <w:sz w:val="24"/>
          <w:szCs w:val="24"/>
          <w:lang w:val="lt-LT"/>
        </w:rPr>
        <w:t xml:space="preserve">Darželio veiklos istorija: Vilniaus rajono Glitiškių lopšelis - darželis įsteigtas 1966 metais.  Nuo 2005 m. spalio 18 d.  </w:t>
      </w:r>
      <w:r w:rsidR="00102056" w:rsidRPr="00634B95">
        <w:rPr>
          <w:sz w:val="24"/>
          <w:szCs w:val="24"/>
          <w:lang w:val="lt-LT"/>
        </w:rPr>
        <w:t xml:space="preserve"> Vilniaus rajono savivaldybės administracijos Švietimo skyriaus iniciatyva ugdymo įstaiga reorganizuota į </w:t>
      </w:r>
      <w:r w:rsidR="00102056">
        <w:rPr>
          <w:sz w:val="24"/>
          <w:szCs w:val="24"/>
          <w:lang w:val="lt-LT"/>
        </w:rPr>
        <w:t xml:space="preserve">Vilniaus rajono </w:t>
      </w:r>
      <w:r w:rsidR="00102056" w:rsidRPr="00634B95">
        <w:rPr>
          <w:sz w:val="24"/>
          <w:szCs w:val="24"/>
          <w:lang w:val="lt-LT"/>
        </w:rPr>
        <w:t>Glitiškių mokyklą-darželį.</w:t>
      </w:r>
      <w:r w:rsidR="00E37D30">
        <w:rPr>
          <w:sz w:val="24"/>
          <w:szCs w:val="24"/>
          <w:lang w:val="lt-LT"/>
        </w:rPr>
        <w:t xml:space="preserve"> Nuo 2018 m. rugsėjo</w:t>
      </w:r>
      <w:r w:rsidR="00102056">
        <w:rPr>
          <w:sz w:val="24"/>
          <w:szCs w:val="24"/>
          <w:lang w:val="lt-LT"/>
        </w:rPr>
        <w:t xml:space="preserve"> 1 d. Vilniaus rajono savivaldybės tarybos 2018 m.</w:t>
      </w:r>
      <w:r w:rsidR="00E37D30">
        <w:rPr>
          <w:sz w:val="24"/>
          <w:szCs w:val="24"/>
          <w:lang w:val="lt-LT"/>
        </w:rPr>
        <w:t xml:space="preserve"> </w:t>
      </w:r>
      <w:r>
        <w:rPr>
          <w:sz w:val="24"/>
          <w:szCs w:val="24"/>
          <w:lang w:val="lt-LT"/>
        </w:rPr>
        <w:t>vasario 20 d. Nr. T3-30</w:t>
      </w:r>
      <w:r w:rsidR="00E37D30">
        <w:rPr>
          <w:sz w:val="24"/>
          <w:szCs w:val="24"/>
          <w:lang w:val="lt-LT"/>
        </w:rPr>
        <w:t xml:space="preserve"> sprendimu</w:t>
      </w:r>
      <w:r w:rsidR="00102056">
        <w:rPr>
          <w:sz w:val="24"/>
          <w:szCs w:val="24"/>
          <w:lang w:val="lt-LT"/>
        </w:rPr>
        <w:t xml:space="preserve"> ,,Dėl Vilniaus rajono </w:t>
      </w:r>
      <w:r w:rsidR="00AC490D">
        <w:rPr>
          <w:sz w:val="24"/>
          <w:szCs w:val="24"/>
          <w:lang w:val="lt-LT"/>
        </w:rPr>
        <w:t xml:space="preserve">savivaldybės bendrojo </w:t>
      </w:r>
      <w:r w:rsidR="00102056">
        <w:rPr>
          <w:sz w:val="24"/>
          <w:szCs w:val="24"/>
          <w:lang w:val="lt-LT"/>
        </w:rPr>
        <w:t xml:space="preserve">ugdymo </w:t>
      </w:r>
      <w:r w:rsidR="00AC490D">
        <w:rPr>
          <w:sz w:val="24"/>
          <w:szCs w:val="24"/>
          <w:lang w:val="lt-LT"/>
        </w:rPr>
        <w:t>mokyklų tinklo</w:t>
      </w:r>
      <w:r w:rsidR="00102056">
        <w:rPr>
          <w:sz w:val="24"/>
          <w:szCs w:val="24"/>
          <w:lang w:val="lt-LT"/>
        </w:rPr>
        <w:t xml:space="preserve"> </w:t>
      </w:r>
      <w:r w:rsidR="00AC490D">
        <w:rPr>
          <w:sz w:val="24"/>
          <w:szCs w:val="24"/>
          <w:lang w:val="lt-LT"/>
        </w:rPr>
        <w:t xml:space="preserve">pertvarkos 2016-2020 metų bendrojo plano pakeitimo </w:t>
      </w:r>
      <w:r w:rsidR="00102056">
        <w:rPr>
          <w:sz w:val="24"/>
          <w:szCs w:val="24"/>
          <w:lang w:val="lt-LT"/>
        </w:rPr>
        <w:t xml:space="preserve"> </w:t>
      </w:r>
    </w:p>
    <w:p w:rsidR="00102056" w:rsidRDefault="00102056" w:rsidP="007D7224">
      <w:pPr>
        <w:ind w:left="227" w:right="-22"/>
        <w:jc w:val="both"/>
        <w:rPr>
          <w:sz w:val="24"/>
          <w:szCs w:val="24"/>
          <w:lang w:val="lt-LT"/>
        </w:rPr>
      </w:pPr>
      <w:r>
        <w:rPr>
          <w:sz w:val="24"/>
          <w:szCs w:val="24"/>
          <w:lang w:val="lt-LT"/>
        </w:rPr>
        <w:t xml:space="preserve">“  </w:t>
      </w:r>
      <w:r w:rsidR="00AC490D">
        <w:rPr>
          <w:sz w:val="24"/>
          <w:szCs w:val="24"/>
          <w:lang w:val="lt-LT"/>
        </w:rPr>
        <w:t xml:space="preserve">Vilniaus r. </w:t>
      </w:r>
      <w:r>
        <w:rPr>
          <w:sz w:val="24"/>
          <w:szCs w:val="24"/>
          <w:lang w:val="lt-LT"/>
        </w:rPr>
        <w:t>Glitiškių mokyklos-darželio pavadinimas pakeistas į Vilniaus r. Glitiškių vaikų darželio pavadinimą.</w:t>
      </w:r>
    </w:p>
    <w:p w:rsidR="00102056" w:rsidRDefault="00102056" w:rsidP="007D7224">
      <w:pPr>
        <w:ind w:left="227" w:right="-22"/>
        <w:jc w:val="both"/>
        <w:rPr>
          <w:sz w:val="24"/>
          <w:szCs w:val="24"/>
          <w:lang w:val="lt-LT"/>
        </w:rPr>
      </w:pPr>
      <w:r>
        <w:rPr>
          <w:sz w:val="24"/>
          <w:szCs w:val="24"/>
          <w:lang w:val="lt-LT"/>
        </w:rPr>
        <w:t xml:space="preserve">         3. Adresas: Liepų al.</w:t>
      </w:r>
      <w:r w:rsidR="00E37D30">
        <w:rPr>
          <w:sz w:val="24"/>
          <w:szCs w:val="24"/>
          <w:lang w:val="lt-LT"/>
        </w:rPr>
        <w:t xml:space="preserve"> </w:t>
      </w:r>
      <w:r>
        <w:rPr>
          <w:sz w:val="24"/>
          <w:szCs w:val="24"/>
          <w:lang w:val="lt-LT"/>
        </w:rPr>
        <w:t xml:space="preserve">20, Glitiškių k., Paberžės sen., LT-14292, Vilniaus r., tel. (85) 255 2299, el.p. </w:t>
      </w:r>
      <w:hyperlink r:id="rId8" w:history="1">
        <w:r w:rsidRPr="001E698D">
          <w:rPr>
            <w:rStyle w:val="Hyperlink"/>
            <w:sz w:val="24"/>
            <w:szCs w:val="24"/>
            <w:lang w:val="lt-LT"/>
          </w:rPr>
          <w:t>glitiskiumd@gmail.com</w:t>
        </w:r>
      </w:hyperlink>
      <w:r>
        <w:rPr>
          <w:sz w:val="24"/>
          <w:szCs w:val="24"/>
          <w:lang w:val="lt-LT"/>
        </w:rPr>
        <w:t>.</w:t>
      </w:r>
    </w:p>
    <w:p w:rsidR="00102056" w:rsidRDefault="00102056" w:rsidP="007D7224">
      <w:pPr>
        <w:ind w:left="227" w:right="-22"/>
        <w:jc w:val="both"/>
        <w:rPr>
          <w:sz w:val="24"/>
          <w:szCs w:val="24"/>
          <w:lang w:val="lt-LT"/>
        </w:rPr>
      </w:pPr>
      <w:r>
        <w:rPr>
          <w:sz w:val="24"/>
          <w:szCs w:val="24"/>
          <w:lang w:val="lt-LT"/>
        </w:rPr>
        <w:t xml:space="preserve">         4.  Darželio teisinė forma – biudžetinė įstaiga.</w:t>
      </w:r>
    </w:p>
    <w:p w:rsidR="00102056" w:rsidRDefault="00102056" w:rsidP="007D7224">
      <w:pPr>
        <w:ind w:left="227" w:right="-22"/>
        <w:jc w:val="both"/>
        <w:rPr>
          <w:sz w:val="24"/>
          <w:szCs w:val="24"/>
          <w:lang w:val="lt-LT"/>
        </w:rPr>
      </w:pPr>
      <w:r>
        <w:rPr>
          <w:sz w:val="24"/>
          <w:szCs w:val="24"/>
          <w:lang w:val="lt-LT"/>
        </w:rPr>
        <w:t xml:space="preserve">         5.  </w:t>
      </w:r>
      <w:r w:rsidR="00AC490D">
        <w:rPr>
          <w:sz w:val="24"/>
          <w:szCs w:val="24"/>
          <w:lang w:val="lt-LT"/>
        </w:rPr>
        <w:t xml:space="preserve"> Darželio savininkas – Vilniaus rajono savivaldybė, kodas</w:t>
      </w:r>
      <w:r w:rsidR="00E37D30">
        <w:rPr>
          <w:sz w:val="24"/>
          <w:szCs w:val="24"/>
          <w:lang w:val="lt-LT"/>
        </w:rPr>
        <w:t xml:space="preserve"> </w:t>
      </w:r>
      <w:r w:rsidR="00AC490D">
        <w:rPr>
          <w:sz w:val="24"/>
          <w:szCs w:val="24"/>
          <w:lang w:val="lt-LT"/>
        </w:rPr>
        <w:t>111104987, LT-09318 Rinktinės g. 50, Vilnius.</w:t>
      </w:r>
    </w:p>
    <w:p w:rsidR="00AC490D" w:rsidRDefault="00AC490D" w:rsidP="00AC490D">
      <w:pPr>
        <w:ind w:left="283" w:right="-22"/>
        <w:jc w:val="both"/>
        <w:rPr>
          <w:sz w:val="24"/>
          <w:szCs w:val="24"/>
          <w:lang w:val="lt-LT"/>
        </w:rPr>
      </w:pPr>
      <w:r>
        <w:rPr>
          <w:sz w:val="24"/>
          <w:szCs w:val="24"/>
          <w:lang w:val="lt-LT"/>
        </w:rPr>
        <w:t xml:space="preserve">         6</w:t>
      </w:r>
      <w:r w:rsidR="00102056">
        <w:rPr>
          <w:sz w:val="24"/>
          <w:szCs w:val="24"/>
          <w:lang w:val="lt-LT"/>
        </w:rPr>
        <w:t>.  Darželio savininko teises ir pareigas vykdanti institucija –</w:t>
      </w:r>
      <w:r>
        <w:rPr>
          <w:sz w:val="24"/>
          <w:szCs w:val="24"/>
          <w:lang w:val="lt-LT"/>
        </w:rPr>
        <w:t xml:space="preserve"> Vilniaus rajono</w:t>
      </w:r>
      <w:r w:rsidR="002478EC">
        <w:rPr>
          <w:sz w:val="24"/>
          <w:szCs w:val="24"/>
          <w:lang w:val="lt-LT"/>
        </w:rPr>
        <w:t xml:space="preserve"> savi</w:t>
      </w:r>
      <w:r w:rsidR="00102056">
        <w:rPr>
          <w:sz w:val="24"/>
          <w:szCs w:val="24"/>
          <w:lang w:val="lt-LT"/>
        </w:rPr>
        <w:t>valdybės taryba</w:t>
      </w:r>
      <w:r>
        <w:rPr>
          <w:sz w:val="24"/>
          <w:szCs w:val="24"/>
          <w:lang w:val="lt-LT"/>
        </w:rPr>
        <w:t xml:space="preserve">.              </w:t>
      </w:r>
    </w:p>
    <w:p w:rsidR="00102056" w:rsidRDefault="00AC490D" w:rsidP="00AC490D">
      <w:pPr>
        <w:ind w:left="283" w:right="-22"/>
        <w:jc w:val="both"/>
        <w:rPr>
          <w:sz w:val="24"/>
          <w:szCs w:val="24"/>
          <w:lang w:val="lt-LT"/>
        </w:rPr>
      </w:pPr>
      <w:r>
        <w:rPr>
          <w:sz w:val="24"/>
          <w:szCs w:val="24"/>
          <w:lang w:val="lt-LT"/>
        </w:rPr>
        <w:t xml:space="preserve">         7</w:t>
      </w:r>
      <w:r w:rsidR="00102056">
        <w:rPr>
          <w:sz w:val="24"/>
          <w:szCs w:val="24"/>
          <w:lang w:val="lt-LT"/>
        </w:rPr>
        <w:t>.  Darželio pagrindinė paskirtis – ikimokyklinio amžiaus vaikų ugdymas.</w:t>
      </w:r>
    </w:p>
    <w:p w:rsidR="00102056" w:rsidRDefault="00AC490D" w:rsidP="007D7224">
      <w:pPr>
        <w:ind w:left="227" w:right="-22"/>
        <w:jc w:val="both"/>
        <w:rPr>
          <w:sz w:val="24"/>
          <w:szCs w:val="24"/>
          <w:lang w:val="lt-LT"/>
        </w:rPr>
      </w:pPr>
      <w:r>
        <w:rPr>
          <w:sz w:val="24"/>
          <w:szCs w:val="24"/>
          <w:lang w:val="lt-LT"/>
        </w:rPr>
        <w:t xml:space="preserve">         8</w:t>
      </w:r>
      <w:r w:rsidR="00102056">
        <w:rPr>
          <w:sz w:val="24"/>
          <w:szCs w:val="24"/>
          <w:lang w:val="lt-LT"/>
        </w:rPr>
        <w:t xml:space="preserve">.  </w:t>
      </w:r>
      <w:r w:rsidR="00B85AC7">
        <w:rPr>
          <w:sz w:val="24"/>
          <w:szCs w:val="24"/>
          <w:lang w:val="lt-LT"/>
        </w:rPr>
        <w:t>Kita</w:t>
      </w:r>
      <w:r w:rsidR="00102056">
        <w:rPr>
          <w:sz w:val="24"/>
          <w:szCs w:val="24"/>
          <w:lang w:val="lt-LT"/>
        </w:rPr>
        <w:t xml:space="preserve"> veiklos </w:t>
      </w:r>
      <w:r w:rsidR="00B85AC7">
        <w:rPr>
          <w:sz w:val="24"/>
          <w:szCs w:val="24"/>
          <w:lang w:val="lt-LT"/>
        </w:rPr>
        <w:t>sritis</w:t>
      </w:r>
      <w:r w:rsidR="00102056">
        <w:rPr>
          <w:sz w:val="24"/>
          <w:szCs w:val="24"/>
          <w:lang w:val="lt-LT"/>
        </w:rPr>
        <w:t xml:space="preserve"> –</w:t>
      </w:r>
      <w:r w:rsidR="00B85AC7">
        <w:rPr>
          <w:sz w:val="24"/>
          <w:szCs w:val="24"/>
          <w:lang w:val="lt-LT"/>
        </w:rPr>
        <w:t>priešmokyklinio amžiaus vaikų</w:t>
      </w:r>
      <w:r w:rsidR="00102056">
        <w:rPr>
          <w:sz w:val="24"/>
          <w:szCs w:val="24"/>
          <w:lang w:val="lt-LT"/>
        </w:rPr>
        <w:t xml:space="preserve"> ugdymas.</w:t>
      </w:r>
    </w:p>
    <w:p w:rsidR="00102056" w:rsidRDefault="00AC490D" w:rsidP="00AC490D">
      <w:pPr>
        <w:ind w:left="397" w:right="-22"/>
        <w:jc w:val="both"/>
        <w:rPr>
          <w:sz w:val="24"/>
          <w:szCs w:val="24"/>
          <w:lang w:val="lt-LT"/>
        </w:rPr>
      </w:pPr>
      <w:r>
        <w:rPr>
          <w:sz w:val="24"/>
          <w:szCs w:val="24"/>
          <w:lang w:val="lt-LT"/>
        </w:rPr>
        <w:t xml:space="preserve">       9</w:t>
      </w:r>
      <w:r w:rsidR="00102056">
        <w:rPr>
          <w:sz w:val="24"/>
          <w:szCs w:val="24"/>
          <w:lang w:val="lt-LT"/>
        </w:rPr>
        <w:t xml:space="preserve">. </w:t>
      </w:r>
      <w:r w:rsidR="00B85AC7">
        <w:rPr>
          <w:sz w:val="24"/>
          <w:szCs w:val="24"/>
          <w:lang w:val="lt-LT"/>
        </w:rPr>
        <w:t xml:space="preserve">Mokymo kalba - </w:t>
      </w:r>
      <w:r w:rsidR="00102056">
        <w:rPr>
          <w:sz w:val="24"/>
          <w:szCs w:val="24"/>
          <w:lang w:val="lt-LT"/>
        </w:rPr>
        <w:t xml:space="preserve"> liet</w:t>
      </w:r>
      <w:r w:rsidR="00B85AC7">
        <w:rPr>
          <w:sz w:val="24"/>
          <w:szCs w:val="24"/>
          <w:lang w:val="lt-LT"/>
        </w:rPr>
        <w:t>uvių, lenkų kalba.</w:t>
      </w:r>
    </w:p>
    <w:p w:rsidR="00102056" w:rsidRDefault="00AC490D" w:rsidP="007D7224">
      <w:pPr>
        <w:ind w:left="227" w:right="-22"/>
        <w:jc w:val="both"/>
        <w:rPr>
          <w:sz w:val="24"/>
          <w:szCs w:val="24"/>
          <w:lang w:val="lt-LT"/>
        </w:rPr>
      </w:pPr>
      <w:r>
        <w:rPr>
          <w:sz w:val="24"/>
          <w:szCs w:val="24"/>
          <w:lang w:val="lt-LT"/>
        </w:rPr>
        <w:t xml:space="preserve">       10</w:t>
      </w:r>
      <w:r w:rsidR="00102056">
        <w:rPr>
          <w:sz w:val="24"/>
          <w:szCs w:val="24"/>
          <w:lang w:val="lt-LT"/>
        </w:rPr>
        <w:t xml:space="preserve">.  </w:t>
      </w:r>
      <w:r w:rsidR="00B85AC7">
        <w:rPr>
          <w:sz w:val="24"/>
          <w:szCs w:val="24"/>
          <w:lang w:val="lt-LT"/>
        </w:rPr>
        <w:t>Mokymo</w:t>
      </w:r>
      <w:r w:rsidR="00102056">
        <w:rPr>
          <w:sz w:val="24"/>
          <w:szCs w:val="24"/>
          <w:lang w:val="lt-LT"/>
        </w:rPr>
        <w:t xml:space="preserve"> forma – dieninė.</w:t>
      </w:r>
    </w:p>
    <w:p w:rsidR="00102056" w:rsidRDefault="00AC490D" w:rsidP="007D7224">
      <w:pPr>
        <w:ind w:left="227" w:right="-22"/>
        <w:jc w:val="both"/>
        <w:rPr>
          <w:sz w:val="24"/>
          <w:szCs w:val="24"/>
          <w:lang w:val="lt-LT"/>
        </w:rPr>
      </w:pPr>
      <w:r>
        <w:rPr>
          <w:sz w:val="24"/>
          <w:szCs w:val="24"/>
          <w:lang w:val="lt-LT"/>
        </w:rPr>
        <w:t xml:space="preserve">       11</w:t>
      </w:r>
      <w:r w:rsidR="00102056">
        <w:rPr>
          <w:sz w:val="24"/>
          <w:szCs w:val="24"/>
          <w:lang w:val="lt-LT"/>
        </w:rPr>
        <w:t>.  Darželis vykdo ikimokyklinio ir priešmokyklinio  ugdymo programas.</w:t>
      </w:r>
    </w:p>
    <w:p w:rsidR="00102056" w:rsidRDefault="00AC490D" w:rsidP="007D7224">
      <w:pPr>
        <w:ind w:left="227" w:right="-22"/>
        <w:jc w:val="both"/>
        <w:rPr>
          <w:sz w:val="24"/>
          <w:szCs w:val="24"/>
          <w:lang w:val="lt-LT"/>
        </w:rPr>
      </w:pPr>
      <w:r>
        <w:rPr>
          <w:sz w:val="24"/>
          <w:szCs w:val="24"/>
          <w:lang w:val="lt-LT"/>
        </w:rPr>
        <w:t xml:space="preserve">       12</w:t>
      </w:r>
      <w:r w:rsidR="00102056">
        <w:rPr>
          <w:sz w:val="24"/>
          <w:szCs w:val="24"/>
          <w:lang w:val="lt-LT"/>
        </w:rPr>
        <w:t xml:space="preserve">.  Darželis </w:t>
      </w:r>
      <w:r w:rsidR="00B85AC7">
        <w:rPr>
          <w:sz w:val="24"/>
          <w:szCs w:val="24"/>
          <w:lang w:val="lt-LT"/>
        </w:rPr>
        <w:t>yra viešasis juridinis asmuo, turintis antspaudą su valstybės herbu ir savo pavadinimu. Darželiui suteiktas paramos gavėjo statusas. Darželis turi</w:t>
      </w:r>
      <w:r w:rsidR="00E37D30">
        <w:rPr>
          <w:sz w:val="24"/>
          <w:szCs w:val="24"/>
          <w:lang w:val="lt-LT"/>
        </w:rPr>
        <w:t xml:space="preserve"> sąskaitą Lietuvos Respublikos </w:t>
      </w:r>
      <w:r w:rsidR="00B85AC7">
        <w:rPr>
          <w:sz w:val="24"/>
          <w:szCs w:val="24"/>
          <w:lang w:val="lt-LT"/>
        </w:rPr>
        <w:t xml:space="preserve">registruotame banke. Darželis savo veikloje vadovaujasi </w:t>
      </w:r>
      <w:r w:rsidR="00102056">
        <w:rPr>
          <w:sz w:val="24"/>
          <w:szCs w:val="24"/>
          <w:lang w:val="lt-LT"/>
        </w:rPr>
        <w:t>Lietuvos Respublikos Konstitucija, Lietuvos Respublikos švietimo bei kitais įstatymais</w:t>
      </w:r>
      <w:r w:rsidR="00B85AC7">
        <w:rPr>
          <w:sz w:val="24"/>
          <w:szCs w:val="24"/>
          <w:lang w:val="lt-LT"/>
        </w:rPr>
        <w:t>, Lietu</w:t>
      </w:r>
      <w:r w:rsidR="00102056">
        <w:rPr>
          <w:sz w:val="24"/>
          <w:szCs w:val="24"/>
          <w:lang w:val="lt-LT"/>
        </w:rPr>
        <w:t>vos Respublikos Vyriausybės nutarimais, Švietimo ir mokslo ministro įsakymai</w:t>
      </w:r>
      <w:r w:rsidR="00B85AC7">
        <w:rPr>
          <w:sz w:val="24"/>
          <w:szCs w:val="24"/>
          <w:lang w:val="lt-LT"/>
        </w:rPr>
        <w:t>s</w:t>
      </w:r>
      <w:r w:rsidR="00102056">
        <w:rPr>
          <w:sz w:val="24"/>
          <w:szCs w:val="24"/>
          <w:lang w:val="lt-LT"/>
        </w:rPr>
        <w:t>, kitais teisės aktais, Darželio nuostatais ir kt.</w:t>
      </w:r>
    </w:p>
    <w:p w:rsidR="00102056" w:rsidRDefault="00AC490D" w:rsidP="007D7224">
      <w:pPr>
        <w:ind w:left="227" w:right="-22"/>
        <w:jc w:val="both"/>
        <w:rPr>
          <w:sz w:val="24"/>
          <w:szCs w:val="24"/>
          <w:lang w:val="lt-LT"/>
        </w:rPr>
      </w:pPr>
      <w:r>
        <w:rPr>
          <w:sz w:val="24"/>
          <w:szCs w:val="24"/>
          <w:lang w:val="lt-LT"/>
        </w:rPr>
        <w:t xml:space="preserve">        13</w:t>
      </w:r>
      <w:r w:rsidR="00102056">
        <w:rPr>
          <w:sz w:val="24"/>
          <w:szCs w:val="24"/>
          <w:lang w:val="lt-LT"/>
        </w:rPr>
        <w:t>.  Darželis komplektuojamas steigėjo nustatyta tvarka</w:t>
      </w:r>
      <w:r w:rsidR="003F178F">
        <w:rPr>
          <w:sz w:val="24"/>
          <w:szCs w:val="24"/>
          <w:lang w:val="lt-LT"/>
        </w:rPr>
        <w:t>. 2019-2020</w:t>
      </w:r>
      <w:r w:rsidR="004A0AB8">
        <w:rPr>
          <w:sz w:val="24"/>
          <w:szCs w:val="24"/>
          <w:lang w:val="lt-LT"/>
        </w:rPr>
        <w:t xml:space="preserve"> mokslo metais ugdomi 29 ikimokyklinio amžiaus vaikai</w:t>
      </w:r>
      <w:r w:rsidR="00102056">
        <w:rPr>
          <w:sz w:val="24"/>
          <w:szCs w:val="24"/>
          <w:lang w:val="lt-LT"/>
        </w:rPr>
        <w:t>. Darželyje komplekt</w:t>
      </w:r>
      <w:r w:rsidR="002478EC">
        <w:rPr>
          <w:sz w:val="24"/>
          <w:szCs w:val="24"/>
          <w:lang w:val="lt-LT"/>
        </w:rPr>
        <w:t>u</w:t>
      </w:r>
      <w:r w:rsidR="00102056">
        <w:rPr>
          <w:sz w:val="24"/>
          <w:szCs w:val="24"/>
          <w:lang w:val="lt-LT"/>
        </w:rPr>
        <w:t>ojamos dvi  ikimokyklinio amžiaus (lietuvių ir lenkų) mišraus amžiaus grupės.</w:t>
      </w:r>
    </w:p>
    <w:p w:rsidR="00102056" w:rsidRDefault="00AC490D" w:rsidP="007D7224">
      <w:pPr>
        <w:ind w:left="227" w:right="-22"/>
        <w:jc w:val="both"/>
        <w:rPr>
          <w:sz w:val="24"/>
          <w:szCs w:val="24"/>
          <w:lang w:val="lt-LT"/>
        </w:rPr>
      </w:pPr>
      <w:r>
        <w:rPr>
          <w:sz w:val="24"/>
          <w:szCs w:val="24"/>
          <w:lang w:val="lt-LT"/>
        </w:rPr>
        <w:t xml:space="preserve">        14</w:t>
      </w:r>
      <w:r w:rsidR="00102056">
        <w:rPr>
          <w:sz w:val="24"/>
          <w:szCs w:val="24"/>
          <w:lang w:val="lt-LT"/>
        </w:rPr>
        <w:t>.  Duomenys apie pedagogus: darželyje yra 13 darbuotojų, iš jų – 4 pedagogai: 1 direktorius, turintis III vadybinę kategoriją ir vyresniojo ikimokyklinio ugdymo mokytojos kvalifikacinę kategoriją, 1 meninio  ikimokyklinio ugdymo mokytojas, 2 vyresnieji ikimokyklinio ugdymo mokytoja</w:t>
      </w:r>
      <w:r w:rsidR="004A0AB8">
        <w:rPr>
          <w:sz w:val="24"/>
          <w:szCs w:val="24"/>
          <w:lang w:val="lt-LT"/>
        </w:rPr>
        <w:t>i</w:t>
      </w:r>
      <w:r w:rsidR="00102056">
        <w:rPr>
          <w:sz w:val="24"/>
          <w:szCs w:val="24"/>
          <w:lang w:val="lt-LT"/>
        </w:rPr>
        <w:t>.</w:t>
      </w:r>
    </w:p>
    <w:p w:rsidR="00102056" w:rsidRDefault="00AC490D" w:rsidP="007D7224">
      <w:pPr>
        <w:ind w:left="227" w:right="-22"/>
        <w:jc w:val="both"/>
        <w:rPr>
          <w:sz w:val="24"/>
          <w:szCs w:val="24"/>
          <w:lang w:val="lt-LT"/>
        </w:rPr>
      </w:pPr>
      <w:r>
        <w:rPr>
          <w:sz w:val="24"/>
          <w:szCs w:val="24"/>
          <w:lang w:val="lt-LT"/>
        </w:rPr>
        <w:t xml:space="preserve">         15</w:t>
      </w:r>
      <w:r w:rsidR="00102056">
        <w:rPr>
          <w:sz w:val="24"/>
          <w:szCs w:val="24"/>
          <w:lang w:val="lt-LT"/>
        </w:rPr>
        <w:t xml:space="preserve">.  Darželis dirba 10,5 val. Penkias darbo dienas per savaitę nuo 7.00 iki 17.30 val. ir teikia šias paslaugas: </w:t>
      </w:r>
    </w:p>
    <w:p w:rsidR="00102056" w:rsidRDefault="00102056" w:rsidP="007D7224">
      <w:pPr>
        <w:numPr>
          <w:ilvl w:val="0"/>
          <w:numId w:val="8"/>
        </w:numPr>
        <w:ind w:right="-22"/>
        <w:jc w:val="both"/>
        <w:rPr>
          <w:sz w:val="24"/>
          <w:szCs w:val="24"/>
          <w:lang w:val="lt-LT"/>
        </w:rPr>
      </w:pPr>
      <w:r>
        <w:rPr>
          <w:sz w:val="24"/>
          <w:szCs w:val="24"/>
          <w:lang w:val="lt-LT"/>
        </w:rPr>
        <w:t>ikimokyklinio ugdymo paslaugas pagal patvirtintą darželio parengtą ikimokyklinio ugdymo programą;</w:t>
      </w:r>
    </w:p>
    <w:p w:rsidR="00102056" w:rsidRDefault="00102056" w:rsidP="007D7224">
      <w:pPr>
        <w:numPr>
          <w:ilvl w:val="0"/>
          <w:numId w:val="8"/>
        </w:numPr>
        <w:ind w:right="-22"/>
        <w:jc w:val="both"/>
        <w:rPr>
          <w:sz w:val="24"/>
          <w:szCs w:val="24"/>
          <w:lang w:val="lt-LT"/>
        </w:rPr>
      </w:pPr>
      <w:r>
        <w:rPr>
          <w:sz w:val="24"/>
          <w:szCs w:val="24"/>
          <w:lang w:val="lt-LT"/>
        </w:rPr>
        <w:t>tenkina vaikų saviraiškos ir saviugdos poreikius;</w:t>
      </w:r>
    </w:p>
    <w:p w:rsidR="00102056" w:rsidRDefault="00102056" w:rsidP="007D7224">
      <w:pPr>
        <w:numPr>
          <w:ilvl w:val="0"/>
          <w:numId w:val="8"/>
        </w:numPr>
        <w:ind w:right="-22"/>
        <w:jc w:val="both"/>
        <w:rPr>
          <w:sz w:val="24"/>
          <w:szCs w:val="24"/>
          <w:lang w:val="lt-LT"/>
        </w:rPr>
      </w:pPr>
      <w:r>
        <w:rPr>
          <w:sz w:val="24"/>
          <w:szCs w:val="24"/>
          <w:lang w:val="lt-LT"/>
        </w:rPr>
        <w:t>teikia švietimo pagalbą šeimoms;</w:t>
      </w:r>
    </w:p>
    <w:p w:rsidR="00102056" w:rsidRDefault="00102056" w:rsidP="007D7224">
      <w:pPr>
        <w:numPr>
          <w:ilvl w:val="0"/>
          <w:numId w:val="8"/>
        </w:numPr>
        <w:ind w:right="-22"/>
        <w:jc w:val="both"/>
        <w:rPr>
          <w:sz w:val="24"/>
          <w:szCs w:val="24"/>
          <w:lang w:val="lt-LT"/>
        </w:rPr>
      </w:pPr>
      <w:r>
        <w:rPr>
          <w:sz w:val="24"/>
          <w:szCs w:val="24"/>
          <w:lang w:val="lt-LT"/>
        </w:rPr>
        <w:t>organizuoja vaikų maitinimą;</w:t>
      </w:r>
    </w:p>
    <w:p w:rsidR="00102056" w:rsidRDefault="004A0AB8" w:rsidP="007D7224">
      <w:pPr>
        <w:numPr>
          <w:ilvl w:val="0"/>
          <w:numId w:val="8"/>
        </w:numPr>
        <w:ind w:right="-22"/>
        <w:jc w:val="both"/>
        <w:rPr>
          <w:sz w:val="24"/>
          <w:szCs w:val="24"/>
          <w:lang w:val="lt-LT"/>
        </w:rPr>
      </w:pPr>
      <w:r>
        <w:rPr>
          <w:sz w:val="24"/>
          <w:szCs w:val="24"/>
          <w:lang w:val="lt-LT"/>
        </w:rPr>
        <w:t>sudaro higienos, materialines, pedagogine</w:t>
      </w:r>
      <w:r w:rsidR="00102056">
        <w:rPr>
          <w:sz w:val="24"/>
          <w:szCs w:val="24"/>
          <w:lang w:val="lt-LT"/>
        </w:rPr>
        <w:t>s, psich</w:t>
      </w:r>
      <w:r>
        <w:rPr>
          <w:sz w:val="24"/>
          <w:szCs w:val="24"/>
          <w:lang w:val="lt-LT"/>
        </w:rPr>
        <w:t>ologines sąlygas, užtikrinančias</w:t>
      </w:r>
      <w:r w:rsidR="00102056">
        <w:rPr>
          <w:sz w:val="24"/>
          <w:szCs w:val="24"/>
          <w:lang w:val="lt-LT"/>
        </w:rPr>
        <w:t xml:space="preserve"> asmenybės br</w:t>
      </w:r>
      <w:r w:rsidR="002478EC">
        <w:rPr>
          <w:sz w:val="24"/>
          <w:szCs w:val="24"/>
          <w:lang w:val="lt-LT"/>
        </w:rPr>
        <w:t>andą bei vaikų emocinį ir fizinį sa</w:t>
      </w:r>
      <w:r w:rsidR="00102056">
        <w:rPr>
          <w:sz w:val="24"/>
          <w:szCs w:val="24"/>
          <w:lang w:val="lt-LT"/>
        </w:rPr>
        <w:t>ugumą.</w:t>
      </w:r>
    </w:p>
    <w:p w:rsidR="00102056" w:rsidRDefault="00AC490D" w:rsidP="00BD1941">
      <w:pPr>
        <w:ind w:right="-22"/>
        <w:jc w:val="both"/>
        <w:rPr>
          <w:sz w:val="24"/>
          <w:szCs w:val="24"/>
          <w:lang w:val="lt-LT"/>
        </w:rPr>
      </w:pPr>
      <w:r>
        <w:rPr>
          <w:sz w:val="24"/>
          <w:szCs w:val="24"/>
          <w:lang w:val="lt-LT"/>
        </w:rPr>
        <w:t xml:space="preserve">          16</w:t>
      </w:r>
      <w:r w:rsidR="00102056">
        <w:rPr>
          <w:sz w:val="24"/>
          <w:szCs w:val="24"/>
          <w:lang w:val="lt-LT"/>
        </w:rPr>
        <w:t>. Į darželį vaikai priimami vadovaujantis ,,Vaikų priėmimo į Vilniaus rajono savivaldybės švietimo įstaigų ikimokyklinio ir priešmokyklinio ugdymo grupes tvarkos aprašu“, patvirtintu Vilniaus r. savivaldybės tarybos 2018 m. balandžio 25 d. sprendimu</w:t>
      </w:r>
      <w:r w:rsidR="004A0AB8">
        <w:rPr>
          <w:sz w:val="24"/>
          <w:szCs w:val="24"/>
          <w:lang w:val="lt-LT"/>
        </w:rPr>
        <w:t xml:space="preserve"> </w:t>
      </w:r>
      <w:r w:rsidR="00102056">
        <w:rPr>
          <w:sz w:val="24"/>
          <w:szCs w:val="24"/>
          <w:lang w:val="lt-LT"/>
        </w:rPr>
        <w:t>Nr. T3-126. Vaikai į grupes priimami iki rugsėjo 1 d., esant laisvų vietų skaičiui – visus metus.</w:t>
      </w:r>
    </w:p>
    <w:p w:rsidR="00102056" w:rsidRPr="00577796" w:rsidRDefault="00AC490D" w:rsidP="00577796">
      <w:pPr>
        <w:pStyle w:val="ListParagraph"/>
        <w:spacing w:after="0" w:line="240" w:lineRule="auto"/>
        <w:ind w:left="0" w:right="-22"/>
        <w:jc w:val="both"/>
        <w:rPr>
          <w:rFonts w:ascii="Times New Roman" w:eastAsia="Times New Roman" w:hAnsi="Times New Roman"/>
          <w:sz w:val="24"/>
          <w:szCs w:val="24"/>
        </w:rPr>
      </w:pPr>
      <w:r>
        <w:rPr>
          <w:sz w:val="24"/>
          <w:szCs w:val="24"/>
        </w:rPr>
        <w:lastRenderedPageBreak/>
        <w:t xml:space="preserve">           17</w:t>
      </w:r>
      <w:r w:rsidR="00102056">
        <w:rPr>
          <w:sz w:val="24"/>
          <w:szCs w:val="24"/>
        </w:rPr>
        <w:t xml:space="preserve">. </w:t>
      </w:r>
      <w:r>
        <w:rPr>
          <w:sz w:val="24"/>
          <w:szCs w:val="24"/>
        </w:rPr>
        <w:t xml:space="preserve"> </w:t>
      </w:r>
      <w:r w:rsidR="00102056" w:rsidRPr="00E15536">
        <w:rPr>
          <w:rFonts w:ascii="Times New Roman" w:eastAsia="Times New Roman" w:hAnsi="Times New Roman"/>
          <w:sz w:val="24"/>
          <w:szCs w:val="24"/>
        </w:rPr>
        <w:t>Darželis atitinka visus Lietuvos higienos normos HN 75:2016 ,,Įstaiga vykdanti ikimokyklinio ir(ar) priešmokyklinio ugdymo programą. Bendr</w:t>
      </w:r>
      <w:r w:rsidR="002478EC">
        <w:rPr>
          <w:rFonts w:ascii="Times New Roman" w:eastAsia="Times New Roman" w:hAnsi="Times New Roman"/>
          <w:sz w:val="24"/>
          <w:szCs w:val="24"/>
        </w:rPr>
        <w:t>i</w:t>
      </w:r>
      <w:r w:rsidR="00102056" w:rsidRPr="00E15536">
        <w:rPr>
          <w:rFonts w:ascii="Times New Roman" w:eastAsia="Times New Roman" w:hAnsi="Times New Roman"/>
          <w:sz w:val="24"/>
          <w:szCs w:val="24"/>
        </w:rPr>
        <w:t>eji sveikatos saugos reikalavimai“ rei</w:t>
      </w:r>
      <w:r w:rsidR="00102056">
        <w:rPr>
          <w:rFonts w:ascii="Times New Roman" w:eastAsia="Times New Roman" w:hAnsi="Times New Roman"/>
          <w:sz w:val="24"/>
          <w:szCs w:val="24"/>
        </w:rPr>
        <w:t>kalavimus ir turi higienos pasą.</w:t>
      </w:r>
    </w:p>
    <w:p w:rsidR="00102056" w:rsidRDefault="00577796" w:rsidP="007D7224">
      <w:pPr>
        <w:numPr>
          <w:ilvl w:val="0"/>
          <w:numId w:val="7"/>
        </w:numPr>
        <w:ind w:right="-705"/>
        <w:jc w:val="center"/>
        <w:rPr>
          <w:b/>
          <w:sz w:val="24"/>
          <w:szCs w:val="24"/>
          <w:lang w:val="lt-LT"/>
        </w:rPr>
      </w:pPr>
      <w:r>
        <w:rPr>
          <w:b/>
          <w:sz w:val="24"/>
          <w:szCs w:val="24"/>
          <w:lang w:val="lt-LT"/>
        </w:rPr>
        <w:t>2015-2019</w:t>
      </w:r>
      <w:r w:rsidR="00102056">
        <w:rPr>
          <w:b/>
          <w:sz w:val="24"/>
          <w:szCs w:val="24"/>
          <w:lang w:val="lt-LT"/>
        </w:rPr>
        <w:t xml:space="preserve"> METŲ STRATEGINIO PLANO ANALIZĖ</w:t>
      </w:r>
    </w:p>
    <w:p w:rsidR="00102056" w:rsidRPr="00751D0E" w:rsidRDefault="00102056" w:rsidP="007D7224">
      <w:pPr>
        <w:ind w:left="227" w:right="-705"/>
        <w:jc w:val="both"/>
        <w:rPr>
          <w:sz w:val="24"/>
          <w:szCs w:val="24"/>
          <w:lang w:val="lt-LT"/>
        </w:rPr>
      </w:pPr>
    </w:p>
    <w:p w:rsidR="00102056" w:rsidRPr="00102056" w:rsidRDefault="00102056" w:rsidP="007D7224">
      <w:pPr>
        <w:pStyle w:val="ListParagraph"/>
        <w:spacing w:after="0" w:line="240" w:lineRule="auto"/>
        <w:ind w:left="0" w:right="-22"/>
        <w:jc w:val="both"/>
        <w:rPr>
          <w:rFonts w:ascii="Times New Roman" w:eastAsia="Times New Roman" w:hAnsi="Times New Roman"/>
          <w:sz w:val="24"/>
          <w:szCs w:val="24"/>
        </w:rPr>
      </w:pPr>
      <w:r w:rsidRPr="001F6115">
        <w:rPr>
          <w:rFonts w:ascii="Times New Roman" w:eastAsia="Times New Roman" w:hAnsi="Times New Roman"/>
          <w:sz w:val="32"/>
          <w:szCs w:val="32"/>
        </w:rPr>
        <w:t xml:space="preserve">          </w:t>
      </w:r>
      <w:r w:rsidR="003F178F">
        <w:rPr>
          <w:rFonts w:ascii="Times New Roman" w:eastAsia="Times New Roman" w:hAnsi="Times New Roman"/>
          <w:sz w:val="24"/>
          <w:szCs w:val="24"/>
        </w:rPr>
        <w:t>Rengiant 2020-2023</w:t>
      </w:r>
      <w:r w:rsidRPr="00102056">
        <w:rPr>
          <w:rFonts w:ascii="Times New Roman" w:eastAsia="Times New Roman" w:hAnsi="Times New Roman"/>
          <w:sz w:val="24"/>
          <w:szCs w:val="24"/>
        </w:rPr>
        <w:t xml:space="preserve"> m. strategin</w:t>
      </w:r>
      <w:r w:rsidR="003F178F">
        <w:rPr>
          <w:rFonts w:ascii="Times New Roman" w:eastAsia="Times New Roman" w:hAnsi="Times New Roman"/>
          <w:sz w:val="24"/>
          <w:szCs w:val="24"/>
        </w:rPr>
        <w:t>į planą atsižvelgėme į 2015-2019</w:t>
      </w:r>
      <w:r w:rsidRPr="00102056">
        <w:rPr>
          <w:rFonts w:ascii="Times New Roman" w:eastAsia="Times New Roman" w:hAnsi="Times New Roman"/>
          <w:sz w:val="24"/>
          <w:szCs w:val="24"/>
        </w:rPr>
        <w:t xml:space="preserve"> m. strateginio plano įgyvendinim</w:t>
      </w:r>
      <w:r w:rsidR="003F178F">
        <w:rPr>
          <w:rFonts w:ascii="Times New Roman" w:eastAsia="Times New Roman" w:hAnsi="Times New Roman"/>
          <w:sz w:val="24"/>
          <w:szCs w:val="24"/>
        </w:rPr>
        <w:t>o rezultatus. Rengiant 2015-2019</w:t>
      </w:r>
      <w:r w:rsidRPr="00102056">
        <w:rPr>
          <w:rFonts w:ascii="Times New Roman" w:eastAsia="Times New Roman" w:hAnsi="Times New Roman"/>
          <w:sz w:val="24"/>
          <w:szCs w:val="24"/>
        </w:rPr>
        <w:t xml:space="preserve"> m. strateginį planą buvo siekiama tobulinti ikimokyklinio, priešmokyklinio ir pradinio ugdymo kokybę ir u</w:t>
      </w:r>
      <w:r w:rsidR="00CA1EB2">
        <w:rPr>
          <w:rFonts w:ascii="Times New Roman" w:eastAsia="Times New Roman" w:hAnsi="Times New Roman"/>
          <w:sz w:val="24"/>
          <w:szCs w:val="24"/>
        </w:rPr>
        <w:t>gdyti sveikos gyvensenos pagrin</w:t>
      </w:r>
      <w:r w:rsidRPr="00102056">
        <w:rPr>
          <w:rFonts w:ascii="Times New Roman" w:eastAsia="Times New Roman" w:hAnsi="Times New Roman"/>
          <w:sz w:val="24"/>
          <w:szCs w:val="24"/>
        </w:rPr>
        <w:t xml:space="preserve">dus. Ugdymo tikslus ir uždavinius sėkmingai įgyvendinti padėjo savivaldos institucijos: Mokyklos-darželio taryba, Mokytojų taryba, Metodinė grupė, Vaiko gerovės komisija. Mokykla-darželis teikė kokybiškas švietimo paslaugas, atitinkančias nuolat kintančias visuomenės reikmes, tenkino ugdymo(si) poreikius, sudarė lygias ugdymosi galimybes ir sąlygas:  </w:t>
      </w:r>
    </w:p>
    <w:p w:rsidR="00102056" w:rsidRPr="00102056" w:rsidRDefault="00102056" w:rsidP="007D7224">
      <w:pPr>
        <w:pStyle w:val="ListParagraph"/>
        <w:spacing w:after="0" w:line="240" w:lineRule="auto"/>
        <w:ind w:left="0" w:right="-22"/>
        <w:jc w:val="both"/>
        <w:rPr>
          <w:rFonts w:ascii="Times New Roman" w:eastAsia="Times New Roman" w:hAnsi="Times New Roman"/>
          <w:sz w:val="24"/>
          <w:szCs w:val="24"/>
        </w:rPr>
      </w:pPr>
      <w:r w:rsidRPr="00102056">
        <w:rPr>
          <w:rFonts w:ascii="Times New Roman" w:eastAsia="Times New Roman" w:hAnsi="Times New Roman"/>
          <w:sz w:val="24"/>
          <w:szCs w:val="24"/>
        </w:rPr>
        <w:t>- sudarytos geros sąlygos ugdyti vaikus pagal ikimokyklinio, priešmokyklinio ir pradinio ugdymo programas, paruoštos tvarkos. Pastoviai siekėme vaikų ugdymo kokybės gerinimo. Analizavome planavimą, ugdymo turinį pagal amžiaus tarpsnius, vaikų pasiekimus, pažangą, atsižvelgdami į vaiko gebėjimus, individualią raišką. Kokybės siekėme per tradicijų puoselėjimą, naujovių taikymą (atvirų veiklų analizę, diskusijas, aptarti metodai, tobulinta kvalifikacija, pedagogai metodinėje grupėje analizavo veiksmų ugdymo ir refleksijos metodų panaudojimą, dalinomės darbo patirtimi). Parengtos tvarkos, pritaikytos programos, sudarytos sutartys;</w:t>
      </w:r>
    </w:p>
    <w:p w:rsidR="00102056" w:rsidRPr="00102056" w:rsidRDefault="00102056" w:rsidP="007D7224">
      <w:pPr>
        <w:pStyle w:val="ListParagraph"/>
        <w:spacing w:after="0" w:line="240" w:lineRule="auto"/>
        <w:ind w:left="0" w:right="-22"/>
        <w:jc w:val="both"/>
        <w:rPr>
          <w:rFonts w:ascii="Times New Roman" w:eastAsia="Times New Roman" w:hAnsi="Times New Roman"/>
          <w:sz w:val="24"/>
          <w:szCs w:val="24"/>
        </w:rPr>
      </w:pPr>
      <w:r w:rsidRPr="00102056">
        <w:rPr>
          <w:rFonts w:ascii="Times New Roman" w:eastAsia="Times New Roman" w:hAnsi="Times New Roman"/>
          <w:sz w:val="24"/>
          <w:szCs w:val="24"/>
        </w:rPr>
        <w:t>-  daug dėmesio skiriama vaikų pilietiškumo ugdymui, tai organizuojami trumpalaikiai ir ilgalaikiai projektai, švenči</w:t>
      </w:r>
      <w:r w:rsidR="004A0AB8">
        <w:rPr>
          <w:rFonts w:ascii="Times New Roman" w:eastAsia="Times New Roman" w:hAnsi="Times New Roman"/>
          <w:sz w:val="24"/>
          <w:szCs w:val="24"/>
        </w:rPr>
        <w:t>amos tautinės, valstybinės, kal</w:t>
      </w:r>
      <w:r w:rsidRPr="00102056">
        <w:rPr>
          <w:rFonts w:ascii="Times New Roman" w:eastAsia="Times New Roman" w:hAnsi="Times New Roman"/>
          <w:sz w:val="24"/>
          <w:szCs w:val="24"/>
        </w:rPr>
        <w:t>endorinės šventės, puoselėjami šeimos papročiai ir tradicijos.;</w:t>
      </w:r>
    </w:p>
    <w:p w:rsidR="00102056" w:rsidRPr="00102056" w:rsidRDefault="00102056" w:rsidP="007D7224">
      <w:pPr>
        <w:pStyle w:val="ListParagraph"/>
        <w:spacing w:after="0" w:line="240" w:lineRule="auto"/>
        <w:ind w:left="0" w:right="-22"/>
        <w:jc w:val="both"/>
        <w:rPr>
          <w:rFonts w:ascii="Times New Roman" w:eastAsia="Times New Roman" w:hAnsi="Times New Roman"/>
          <w:sz w:val="24"/>
          <w:szCs w:val="24"/>
        </w:rPr>
      </w:pPr>
      <w:r w:rsidRPr="00102056">
        <w:rPr>
          <w:rFonts w:ascii="Times New Roman" w:eastAsia="Times New Roman" w:hAnsi="Times New Roman"/>
          <w:sz w:val="24"/>
          <w:szCs w:val="24"/>
        </w:rPr>
        <w:t>- Mokykloje-darželyje veikia Vaiko gerovės komisija, kuri mokykloje-darželyje organizuoja ir koordinuoja prevencinį darbą, saugios ir palankios vaikui ugdymosi aplinkos kūrimą, vaiko saugumą;</w:t>
      </w:r>
    </w:p>
    <w:p w:rsidR="00102056" w:rsidRPr="00102056" w:rsidRDefault="00102056" w:rsidP="007D7224">
      <w:pPr>
        <w:pStyle w:val="ListParagraph"/>
        <w:spacing w:after="0" w:line="240" w:lineRule="auto"/>
        <w:ind w:left="0" w:right="-22"/>
        <w:jc w:val="both"/>
        <w:rPr>
          <w:rFonts w:ascii="Times New Roman" w:eastAsia="Times New Roman" w:hAnsi="Times New Roman"/>
          <w:sz w:val="24"/>
          <w:szCs w:val="24"/>
        </w:rPr>
      </w:pPr>
      <w:r w:rsidRPr="00102056">
        <w:rPr>
          <w:rFonts w:ascii="Times New Roman" w:eastAsia="Times New Roman" w:hAnsi="Times New Roman"/>
          <w:sz w:val="24"/>
          <w:szCs w:val="24"/>
        </w:rPr>
        <w:t>-  etatinis pedagogų skaičius atitinka patvirtintas pareigybes, visų Mokykloje-darželyje dirbančių pedagogų išsilavinimas ir kompetencija atitinka Švietimo ir mokslo ministro nustatytus reikalavimus;</w:t>
      </w:r>
    </w:p>
    <w:p w:rsidR="00102056" w:rsidRPr="00102056" w:rsidRDefault="00102056" w:rsidP="007D7224">
      <w:pPr>
        <w:pStyle w:val="ListParagraph"/>
        <w:spacing w:after="0" w:line="240" w:lineRule="auto"/>
        <w:ind w:left="0" w:right="-22"/>
        <w:jc w:val="both"/>
        <w:rPr>
          <w:rFonts w:ascii="Times New Roman" w:eastAsia="Times New Roman" w:hAnsi="Times New Roman"/>
          <w:sz w:val="24"/>
          <w:szCs w:val="24"/>
        </w:rPr>
      </w:pPr>
      <w:r w:rsidRPr="00102056">
        <w:rPr>
          <w:rFonts w:ascii="Times New Roman" w:eastAsia="Times New Roman" w:hAnsi="Times New Roman"/>
          <w:sz w:val="24"/>
          <w:szCs w:val="24"/>
        </w:rPr>
        <w:t>-  pedagogai sistemingai kelia kvalifikaciją. Skatinama pedagogų savišvieta. Pedagogai kaupė savo patirties aplankus, dalyvavo seminaruose ir mokymuose. Visiems sudarytos sąlygos 5 d. per metus dalyvauti kvalifikacijos tobulinimo renginiuose. Pedagogai vykdė patirties sklaidą, vedė atviras veiklas kolegoms, organizavo šventes ir renginius. Mo</w:t>
      </w:r>
      <w:r w:rsidR="00CA1EB2">
        <w:rPr>
          <w:rFonts w:ascii="Times New Roman" w:eastAsia="Times New Roman" w:hAnsi="Times New Roman"/>
          <w:sz w:val="24"/>
          <w:szCs w:val="24"/>
        </w:rPr>
        <w:t>k</w:t>
      </w:r>
      <w:r w:rsidRPr="00102056">
        <w:rPr>
          <w:rFonts w:ascii="Times New Roman" w:eastAsia="Times New Roman" w:hAnsi="Times New Roman"/>
          <w:sz w:val="24"/>
          <w:szCs w:val="24"/>
        </w:rPr>
        <w:t>slo metų pabaigoje vyksta pokalbiai, pedagogai rengia savianalizės anketas. Pagrindiniai uždaviniai įgyvendinti, tačiau ugdymo kokybės ir pedagogų kvalifikacijos tobulinimas yra nenutrūkstamas procesas, reikalaujanti</w:t>
      </w:r>
      <w:r w:rsidR="004A0AB8">
        <w:rPr>
          <w:rFonts w:ascii="Times New Roman" w:eastAsia="Times New Roman" w:hAnsi="Times New Roman"/>
          <w:sz w:val="24"/>
          <w:szCs w:val="24"/>
        </w:rPr>
        <w:t>s</w:t>
      </w:r>
      <w:r w:rsidRPr="00102056">
        <w:rPr>
          <w:rFonts w:ascii="Times New Roman" w:eastAsia="Times New Roman" w:hAnsi="Times New Roman"/>
          <w:sz w:val="24"/>
          <w:szCs w:val="24"/>
        </w:rPr>
        <w:t xml:space="preserve"> nuolatinio dėmesio ir pastangų;</w:t>
      </w:r>
    </w:p>
    <w:p w:rsidR="00102056" w:rsidRPr="00102056" w:rsidRDefault="00102056" w:rsidP="007D7224">
      <w:pPr>
        <w:pStyle w:val="ListParagraph"/>
        <w:spacing w:after="0" w:line="240" w:lineRule="auto"/>
        <w:ind w:left="0" w:right="-22"/>
        <w:jc w:val="both"/>
        <w:rPr>
          <w:rFonts w:ascii="Times New Roman" w:eastAsia="Times New Roman" w:hAnsi="Times New Roman"/>
          <w:sz w:val="24"/>
          <w:szCs w:val="24"/>
        </w:rPr>
      </w:pPr>
      <w:r w:rsidRPr="00102056">
        <w:rPr>
          <w:rFonts w:ascii="Times New Roman" w:eastAsia="Times New Roman" w:hAnsi="Times New Roman"/>
          <w:sz w:val="24"/>
          <w:szCs w:val="24"/>
        </w:rPr>
        <w:t>-  vyksta tėvų ir darbuotojų  bendradarbiavimas, tėvai – aktyvūs bendruomenės nariai ir partneriai: kartu organizuojame šventes, atvirų durų dienas bei tėvų švietimą ir savišvietą;</w:t>
      </w:r>
    </w:p>
    <w:p w:rsidR="00102056" w:rsidRPr="00102056" w:rsidRDefault="00102056" w:rsidP="007D7224">
      <w:pPr>
        <w:pStyle w:val="ListParagraph"/>
        <w:spacing w:after="0" w:line="240" w:lineRule="auto"/>
        <w:ind w:left="0" w:right="-22"/>
        <w:jc w:val="both"/>
        <w:rPr>
          <w:rFonts w:ascii="Times New Roman" w:eastAsia="Times New Roman" w:hAnsi="Times New Roman"/>
          <w:sz w:val="24"/>
          <w:szCs w:val="24"/>
        </w:rPr>
      </w:pPr>
      <w:r w:rsidRPr="00102056">
        <w:rPr>
          <w:rFonts w:ascii="Times New Roman" w:eastAsia="Times New Roman" w:hAnsi="Times New Roman"/>
          <w:sz w:val="24"/>
          <w:szCs w:val="24"/>
        </w:rPr>
        <w:t>-  vykdoma eilė priemonių, turinčių netiesioginės įtakos kokybiškam ugdymo procesui: garantuojamas ikimokyklinio, priešmokyklinio ir pradinio amžiaus vaikų aprūpinimas ugdymo priemonėmis, kokybiška ugdymo(si) aplinka, edukacinės išvykos;</w:t>
      </w:r>
    </w:p>
    <w:p w:rsidR="00102056" w:rsidRPr="00102056" w:rsidRDefault="00102056" w:rsidP="007D7224">
      <w:pPr>
        <w:pStyle w:val="ListParagraph"/>
        <w:spacing w:after="0" w:line="240" w:lineRule="auto"/>
        <w:ind w:left="0" w:right="-22"/>
        <w:jc w:val="both"/>
        <w:rPr>
          <w:rFonts w:ascii="Times New Roman" w:eastAsia="Times New Roman" w:hAnsi="Times New Roman"/>
          <w:sz w:val="24"/>
          <w:szCs w:val="24"/>
        </w:rPr>
      </w:pPr>
      <w:r w:rsidRPr="00102056">
        <w:rPr>
          <w:rFonts w:ascii="Times New Roman" w:eastAsia="Times New Roman" w:hAnsi="Times New Roman"/>
          <w:sz w:val="24"/>
          <w:szCs w:val="24"/>
        </w:rPr>
        <w:t>-  daug dėmesio skyrėme subalansuotai ir sveikai vaikų mitybai. Valgiaraščiai sudaromi vadovaujantis naujosiomis mitybos organizavimo ikimokyklinėse įstaigose rekomendacijomis. Dalyvaujame ES ,,Pienas</w:t>
      </w:r>
      <w:r>
        <w:rPr>
          <w:rFonts w:ascii="Times New Roman" w:eastAsia="Times New Roman" w:hAnsi="Times New Roman"/>
          <w:sz w:val="32"/>
          <w:szCs w:val="32"/>
        </w:rPr>
        <w:t xml:space="preserve"> </w:t>
      </w:r>
      <w:r w:rsidRPr="00102056">
        <w:rPr>
          <w:rFonts w:ascii="Times New Roman" w:eastAsia="Times New Roman" w:hAnsi="Times New Roman"/>
          <w:sz w:val="24"/>
          <w:szCs w:val="24"/>
        </w:rPr>
        <w:t>vaikams“, bei ,,Europos vaisių vartojimo užtikrinimas mokyklose“ programose;</w:t>
      </w:r>
    </w:p>
    <w:p w:rsidR="00102056" w:rsidRPr="00102056" w:rsidRDefault="00102056" w:rsidP="007D7224">
      <w:pPr>
        <w:pStyle w:val="ListParagraph"/>
        <w:spacing w:after="0" w:line="240" w:lineRule="auto"/>
        <w:ind w:left="0" w:right="-22"/>
        <w:jc w:val="both"/>
        <w:rPr>
          <w:rFonts w:ascii="Times New Roman" w:eastAsia="Times New Roman" w:hAnsi="Times New Roman"/>
          <w:sz w:val="24"/>
          <w:szCs w:val="24"/>
        </w:rPr>
      </w:pPr>
      <w:r w:rsidRPr="00102056">
        <w:rPr>
          <w:rFonts w:ascii="Times New Roman" w:eastAsia="Times New Roman" w:hAnsi="Times New Roman"/>
          <w:sz w:val="24"/>
          <w:szCs w:val="24"/>
        </w:rPr>
        <w:t>-  toliau tobulinamos sąlygos aktyviam, turtingam ir saugiam poilsiui bei sportinei veiklai lauko žaidimo aikštelėse. Sukurta ikimokyklinio ugdymo aplinka atitinka higienos reikalavimus. Edukacinė aplinka turtinama iš MK ir SB lėšų, tėvų įnašų, 2 % paramos ir kt., pakeisti kiem</w:t>
      </w:r>
      <w:r w:rsidR="00C42591">
        <w:rPr>
          <w:rFonts w:ascii="Times New Roman" w:eastAsia="Times New Roman" w:hAnsi="Times New Roman"/>
          <w:sz w:val="24"/>
          <w:szCs w:val="24"/>
        </w:rPr>
        <w:t>o takeliai, modernizuota žaidimų</w:t>
      </w:r>
      <w:r w:rsidRPr="00102056">
        <w:rPr>
          <w:rFonts w:ascii="Times New Roman" w:eastAsia="Times New Roman" w:hAnsi="Times New Roman"/>
          <w:sz w:val="24"/>
          <w:szCs w:val="24"/>
        </w:rPr>
        <w:t xml:space="preserve"> aikštelė, modernizuotas darželio pastatas, atnaujintos edukacinės aplinkos grupėse, įsigyta naujų technologinių priemonių;</w:t>
      </w:r>
    </w:p>
    <w:p w:rsidR="00E830F5" w:rsidRPr="00577796" w:rsidRDefault="00102056" w:rsidP="00577796">
      <w:pPr>
        <w:pStyle w:val="ListParagraph"/>
        <w:spacing w:after="0" w:line="240" w:lineRule="auto"/>
        <w:ind w:left="0" w:right="-22"/>
        <w:jc w:val="both"/>
        <w:rPr>
          <w:rFonts w:ascii="Times New Roman" w:eastAsia="Times New Roman" w:hAnsi="Times New Roman"/>
          <w:sz w:val="24"/>
          <w:szCs w:val="24"/>
        </w:rPr>
      </w:pPr>
      <w:r w:rsidRPr="00102056">
        <w:rPr>
          <w:rFonts w:ascii="Times New Roman" w:eastAsia="Times New Roman" w:hAnsi="Times New Roman"/>
          <w:sz w:val="24"/>
          <w:szCs w:val="24"/>
        </w:rPr>
        <w:t xml:space="preserve">-  aktyviai  dalyvavome rajono, zonos renginiuose, šventėje, projektuose, konkursuose, akcijose.                        </w:t>
      </w:r>
    </w:p>
    <w:p w:rsidR="00E830F5" w:rsidRPr="00E830F5" w:rsidRDefault="00E830F5" w:rsidP="00E830F5">
      <w:pPr>
        <w:pStyle w:val="ListParagraph"/>
        <w:numPr>
          <w:ilvl w:val="0"/>
          <w:numId w:val="7"/>
        </w:numPr>
        <w:jc w:val="center"/>
        <w:rPr>
          <w:rFonts w:ascii="Times New Roman" w:hAnsi="Times New Roman"/>
          <w:b/>
          <w:sz w:val="24"/>
          <w:szCs w:val="24"/>
        </w:rPr>
      </w:pPr>
      <w:r w:rsidRPr="00E830F5">
        <w:rPr>
          <w:rFonts w:ascii="Times New Roman" w:hAnsi="Times New Roman"/>
          <w:b/>
          <w:sz w:val="24"/>
          <w:szCs w:val="24"/>
        </w:rPr>
        <w:lastRenderedPageBreak/>
        <w:t>IŠORINĖS APLINKOS ANALIZĖ</w:t>
      </w:r>
    </w:p>
    <w:p w:rsidR="00E830F5" w:rsidRDefault="00E830F5" w:rsidP="00E830F5">
      <w:pPr>
        <w:ind w:left="823"/>
        <w:rPr>
          <w:b/>
          <w:sz w:val="24"/>
          <w:szCs w:val="24"/>
          <w:lang w:val="lt-LT"/>
        </w:rPr>
      </w:pPr>
      <w:r>
        <w:rPr>
          <w:b/>
          <w:sz w:val="24"/>
          <w:szCs w:val="24"/>
          <w:lang w:val="lt-LT"/>
        </w:rPr>
        <w:t>4</w:t>
      </w:r>
      <w:r w:rsidRPr="000629F4">
        <w:rPr>
          <w:b/>
          <w:sz w:val="24"/>
          <w:szCs w:val="24"/>
          <w:lang w:val="lt-LT"/>
        </w:rPr>
        <w:t xml:space="preserve">.1. POLITINIAI </w:t>
      </w:r>
      <w:r w:rsidR="001F3950">
        <w:rPr>
          <w:b/>
          <w:sz w:val="24"/>
          <w:szCs w:val="24"/>
          <w:lang w:val="lt-LT"/>
        </w:rPr>
        <w:t xml:space="preserve"> - </w:t>
      </w:r>
      <w:r w:rsidRPr="000629F4">
        <w:rPr>
          <w:b/>
          <w:sz w:val="24"/>
          <w:szCs w:val="24"/>
          <w:lang w:val="lt-LT"/>
        </w:rPr>
        <w:t>TEISINIAI VEIKSNIAI</w:t>
      </w:r>
    </w:p>
    <w:p w:rsidR="00E830F5" w:rsidRPr="000629F4" w:rsidRDefault="00E830F5" w:rsidP="00E830F5">
      <w:pPr>
        <w:ind w:left="823"/>
        <w:rPr>
          <w:b/>
          <w:sz w:val="24"/>
          <w:szCs w:val="24"/>
          <w:lang w:val="lt-LT"/>
        </w:rPr>
      </w:pPr>
    </w:p>
    <w:p w:rsidR="00E830F5" w:rsidRPr="003F0605" w:rsidRDefault="00E830F5" w:rsidP="007D7224">
      <w:pPr>
        <w:autoSpaceDE w:val="0"/>
        <w:ind w:left="180" w:right="-22"/>
        <w:jc w:val="both"/>
        <w:rPr>
          <w:sz w:val="24"/>
          <w:szCs w:val="24"/>
          <w:lang w:val="lt-LT"/>
        </w:rPr>
      </w:pPr>
      <w:r w:rsidRPr="00855E8D">
        <w:rPr>
          <w:sz w:val="24"/>
          <w:szCs w:val="24"/>
          <w:lang w:val="lt-LT"/>
        </w:rPr>
        <w:t xml:space="preserve">               </w:t>
      </w:r>
      <w:r w:rsidR="001F3950" w:rsidRPr="003F0605">
        <w:rPr>
          <w:sz w:val="24"/>
          <w:szCs w:val="24"/>
          <w:lang w:val="lt-LT"/>
        </w:rPr>
        <w:t xml:space="preserve">Lietuvos švietimo politika formuojama atsižvelgiant į ES švietimo gaires ir prioritetus, kurie atspindi Lietuvos svarstomose švietimo plėtotės strateginėse nuostatose 2013-2022 metams. Ikimokyklinis ir priešmokyklinis ugdymas yra pirminės Lietuvos švietimo sistemos pakopos, užtikrinančios lygias starto galimybes mokymuisi pradinio ugdymo pakopoje. Todėl labai svarbu, kokius reikalavimus ir reikšmę šio ugdymo pakopoms skirs šalies vyriausybė, rajono savivaldybės vadovai politiniame, socialiniame, ekonominiame ir technologiniame – inovacijų lygmenyje. Vilniaus r. Glitiškių vaikų darželis - biudžetinė įstaiga, todėl yra įtakojama šalyje formuojamos švietimo politikos. Savo veikloje Darželis vadovaujasi Lietuvos Respublikos Konstitucija, Jungtinių tautų vaiko teisių konvencija, Lietuvos Respublikos Vyriausybės nutarimais, Švietimo įstatymu, Švietimo ir mokslo ministerijos aktais, Civiliniu ir Darbo kodeksu bei savininko ir kitų institucijų teisės aktais ir įsakymais. Nuo 2016 m. gegužės 1 d. įsigaliojo naujos redakcijos Lietuvos higienos norma įstaigoms, vykdančioms ikimokyklinio ir (ar) priešmokyklinio ugdymo programą. 2017 m. vasario 14 d. LR Seimas priėmė naują Vaiko teisių apsaugos pagrindų įstatymą, kuriame išskirtos ir apibrėžtos įvairios smurto prieš vaikus rūšys.  Atsižvelgiant į pokyčius švietimo sistemoje bei Valstybinėje švietimo strategijoje 2013-2022 metų įvardijimą pagrindinį strateginį tikslą, kad Lietuvos švietimas turi tapti pagrindu veržliam ir savarankiškam žmogui, atsakingai ir solidariai kuriančiam savo, valstybės ir pasaulio ateitį, privalome užtikrinti ikimokyklinio ir priešmokyklinio ugdymo kokybę, auginti </w:t>
      </w:r>
      <w:r w:rsidR="00C42591">
        <w:rPr>
          <w:sz w:val="24"/>
          <w:szCs w:val="24"/>
          <w:lang w:val="lt-LT"/>
        </w:rPr>
        <w:t>atsakingas, atviras bei kūrybing</w:t>
      </w:r>
      <w:r w:rsidR="001F3950" w:rsidRPr="003F0605">
        <w:rPr>
          <w:sz w:val="24"/>
          <w:szCs w:val="24"/>
          <w:lang w:val="lt-LT"/>
        </w:rPr>
        <w:t xml:space="preserve">as asmenybes, siekti sėkmingo ugdymosi aukštesnėje pakopoje. </w:t>
      </w:r>
    </w:p>
    <w:p w:rsidR="00E830F5" w:rsidRDefault="00E830F5" w:rsidP="007D7224">
      <w:pPr>
        <w:ind w:left="823" w:right="-22"/>
        <w:rPr>
          <w:sz w:val="24"/>
          <w:szCs w:val="24"/>
          <w:lang w:val="lt-LT"/>
        </w:rPr>
      </w:pPr>
    </w:p>
    <w:p w:rsidR="00E830F5" w:rsidRDefault="00E830F5" w:rsidP="007D7224">
      <w:pPr>
        <w:ind w:left="823" w:right="-22"/>
        <w:rPr>
          <w:b/>
          <w:sz w:val="24"/>
          <w:szCs w:val="24"/>
          <w:lang w:val="lt-LT"/>
        </w:rPr>
      </w:pPr>
      <w:r>
        <w:rPr>
          <w:b/>
          <w:sz w:val="24"/>
          <w:szCs w:val="24"/>
          <w:lang w:val="lt-LT"/>
        </w:rPr>
        <w:t>4</w:t>
      </w:r>
      <w:r w:rsidRPr="00701811">
        <w:rPr>
          <w:b/>
          <w:sz w:val="24"/>
          <w:szCs w:val="24"/>
          <w:lang w:val="lt-LT"/>
        </w:rPr>
        <w:t>.2. EKONOMINIAI VEIKSNIAI</w:t>
      </w:r>
    </w:p>
    <w:p w:rsidR="00E830F5" w:rsidRDefault="00E830F5" w:rsidP="007D7224">
      <w:pPr>
        <w:ind w:right="-22"/>
        <w:jc w:val="both"/>
        <w:rPr>
          <w:sz w:val="24"/>
          <w:szCs w:val="24"/>
          <w:lang w:val="lt-LT"/>
        </w:rPr>
      </w:pPr>
    </w:p>
    <w:p w:rsidR="003B5BD2" w:rsidRPr="003B5BD2" w:rsidRDefault="003B5BD2" w:rsidP="007D7224">
      <w:pPr>
        <w:pStyle w:val="ListParagraph"/>
        <w:spacing w:after="0" w:line="240" w:lineRule="auto"/>
        <w:ind w:left="0" w:right="-22"/>
        <w:jc w:val="both"/>
        <w:rPr>
          <w:rFonts w:ascii="Times New Roman" w:eastAsia="Times New Roman" w:hAnsi="Times New Roman"/>
          <w:b/>
          <w:sz w:val="24"/>
          <w:szCs w:val="24"/>
        </w:rPr>
      </w:pPr>
      <w:r>
        <w:rPr>
          <w:sz w:val="32"/>
          <w:szCs w:val="32"/>
        </w:rPr>
        <w:t xml:space="preserve">           </w:t>
      </w:r>
      <w:r w:rsidRPr="003B5BD2">
        <w:rPr>
          <w:rFonts w:ascii="Times New Roman" w:hAnsi="Times New Roman"/>
          <w:sz w:val="24"/>
          <w:szCs w:val="24"/>
        </w:rPr>
        <w:t xml:space="preserve">Lietuvos švietimo įstaigų finansavimas priklauso nuo šalies ekonominės būklės. Pagrindiniai </w:t>
      </w:r>
      <w:r>
        <w:rPr>
          <w:rFonts w:ascii="Times New Roman" w:hAnsi="Times New Roman"/>
          <w:sz w:val="24"/>
          <w:szCs w:val="24"/>
        </w:rPr>
        <w:t xml:space="preserve">Glitiškių vaikų </w:t>
      </w:r>
      <w:r w:rsidRPr="003B5BD2">
        <w:rPr>
          <w:rFonts w:ascii="Times New Roman" w:hAnsi="Times New Roman"/>
          <w:sz w:val="24"/>
          <w:szCs w:val="24"/>
        </w:rPr>
        <w:t xml:space="preserve">darželio finansavimo šaltiniai - valstybės ir savivaldybės lėšos. </w:t>
      </w:r>
      <w:r>
        <w:rPr>
          <w:rFonts w:ascii="Times New Roman" w:hAnsi="Times New Roman"/>
          <w:sz w:val="24"/>
          <w:szCs w:val="24"/>
        </w:rPr>
        <w:t>Daržel</w:t>
      </w:r>
      <w:r w:rsidR="00C42591">
        <w:rPr>
          <w:rFonts w:ascii="Times New Roman" w:hAnsi="Times New Roman"/>
          <w:sz w:val="24"/>
          <w:szCs w:val="24"/>
        </w:rPr>
        <w:t>i</w:t>
      </w:r>
      <w:r>
        <w:rPr>
          <w:rFonts w:ascii="Times New Roman" w:hAnsi="Times New Roman"/>
          <w:sz w:val="24"/>
          <w:szCs w:val="24"/>
        </w:rPr>
        <w:t>s</w:t>
      </w:r>
      <w:r w:rsidRPr="003B5BD2">
        <w:rPr>
          <w:rFonts w:ascii="Times New Roman" w:hAnsi="Times New Roman"/>
          <w:sz w:val="24"/>
          <w:szCs w:val="24"/>
        </w:rPr>
        <w:t xml:space="preserve"> finansuojama</w:t>
      </w:r>
      <w:r w:rsidR="001F3950">
        <w:rPr>
          <w:rFonts w:ascii="Times New Roman" w:hAnsi="Times New Roman"/>
          <w:sz w:val="24"/>
          <w:szCs w:val="24"/>
        </w:rPr>
        <w:t>s</w:t>
      </w:r>
      <w:r w:rsidRPr="003B5BD2">
        <w:rPr>
          <w:rFonts w:ascii="Times New Roman" w:hAnsi="Times New Roman"/>
          <w:sz w:val="24"/>
          <w:szCs w:val="24"/>
        </w:rPr>
        <w:t xml:space="preserve"> pagal patvirtintą Mokinio krepšelio lėšų apskaičiavimo ir paskirstymo metodiką. Mokinio krepšelio lėšų iš dalies pakanka ugdymui organizuoti, pedagogų darbo užmokesčiui, kvalifikacijos tobulinimui, pažintinės veiklos organizavimui, ugdymo priemonių ir žaislų įsigijimui. Aplinkos poreikiai ir aptarnaujančio personalo darbo užmokestis finansuojamas iš savivaldybės biudžeto.</w:t>
      </w:r>
      <w:r w:rsidR="00CA1EB2">
        <w:rPr>
          <w:rFonts w:ascii="Times New Roman" w:hAnsi="Times New Roman"/>
          <w:sz w:val="24"/>
          <w:szCs w:val="24"/>
        </w:rPr>
        <w:t xml:space="preserve"> </w:t>
      </w:r>
      <w:r w:rsidR="001F3950">
        <w:rPr>
          <w:rFonts w:ascii="Times New Roman" w:hAnsi="Times New Roman"/>
          <w:sz w:val="24"/>
          <w:szCs w:val="24"/>
        </w:rPr>
        <w:t>Darželis</w:t>
      </w:r>
      <w:r w:rsidRPr="003B5BD2">
        <w:rPr>
          <w:rFonts w:ascii="Times New Roman" w:hAnsi="Times New Roman"/>
          <w:sz w:val="24"/>
          <w:szCs w:val="24"/>
        </w:rPr>
        <w:t xml:space="preserve"> kasmet gauna papildomai gyventojų </w:t>
      </w:r>
      <w:r w:rsidR="00617982">
        <w:rPr>
          <w:rFonts w:ascii="Times New Roman" w:hAnsi="Times New Roman"/>
          <w:sz w:val="24"/>
          <w:szCs w:val="24"/>
        </w:rPr>
        <w:t xml:space="preserve"> </w:t>
      </w:r>
      <w:r w:rsidRPr="003B5BD2">
        <w:rPr>
          <w:rFonts w:ascii="Times New Roman" w:hAnsi="Times New Roman"/>
          <w:sz w:val="24"/>
          <w:szCs w:val="24"/>
        </w:rPr>
        <w:t>2 procentų</w:t>
      </w:r>
      <w:r w:rsidR="00617982">
        <w:rPr>
          <w:rFonts w:ascii="Times New Roman" w:hAnsi="Times New Roman"/>
          <w:sz w:val="24"/>
          <w:szCs w:val="24"/>
        </w:rPr>
        <w:t xml:space="preserve"> </w:t>
      </w:r>
      <w:r w:rsidRPr="003B5BD2">
        <w:rPr>
          <w:rFonts w:ascii="Times New Roman" w:hAnsi="Times New Roman"/>
          <w:sz w:val="24"/>
          <w:szCs w:val="24"/>
        </w:rPr>
        <w:t xml:space="preserve"> paramą, rengia lėšas pritraukiančius projektus. Gautą paramą nau</w:t>
      </w:r>
      <w:r w:rsidR="00C42591">
        <w:rPr>
          <w:rFonts w:ascii="Times New Roman" w:hAnsi="Times New Roman"/>
          <w:sz w:val="24"/>
          <w:szCs w:val="24"/>
        </w:rPr>
        <w:t>dojame bendruomenės poreikiams.</w:t>
      </w:r>
      <w:r w:rsidRPr="003B5BD2">
        <w:rPr>
          <w:rFonts w:ascii="Times New Roman" w:hAnsi="Times New Roman"/>
          <w:sz w:val="24"/>
          <w:szCs w:val="24"/>
        </w:rPr>
        <w:t xml:space="preserve"> Visų šaltinių lėšos racionaliai planuojamos ir tikslingai panaudojamos.</w:t>
      </w:r>
    </w:p>
    <w:p w:rsidR="003B5BD2" w:rsidRPr="003B5BD2" w:rsidRDefault="003B5BD2" w:rsidP="007D7224">
      <w:pPr>
        <w:ind w:left="227" w:right="-22"/>
        <w:jc w:val="both"/>
        <w:rPr>
          <w:sz w:val="24"/>
          <w:szCs w:val="24"/>
          <w:lang w:val="lt-LT"/>
        </w:rPr>
      </w:pPr>
    </w:p>
    <w:p w:rsidR="00E830F5" w:rsidRDefault="00E830F5" w:rsidP="007D7224">
      <w:pPr>
        <w:ind w:left="227" w:right="-22"/>
        <w:jc w:val="both"/>
        <w:rPr>
          <w:sz w:val="24"/>
          <w:szCs w:val="24"/>
          <w:lang w:val="lt-LT"/>
        </w:rPr>
      </w:pPr>
    </w:p>
    <w:p w:rsidR="00E830F5" w:rsidRPr="00701811" w:rsidRDefault="00E830F5" w:rsidP="007D7224">
      <w:pPr>
        <w:ind w:left="227" w:right="-22"/>
        <w:jc w:val="both"/>
        <w:rPr>
          <w:b/>
          <w:sz w:val="24"/>
          <w:szCs w:val="24"/>
          <w:lang w:val="lt-LT"/>
        </w:rPr>
      </w:pPr>
      <w:r>
        <w:rPr>
          <w:b/>
          <w:sz w:val="24"/>
          <w:szCs w:val="24"/>
          <w:lang w:val="lt-LT"/>
        </w:rPr>
        <w:t xml:space="preserve">           4</w:t>
      </w:r>
      <w:r w:rsidRPr="00701811">
        <w:rPr>
          <w:b/>
          <w:sz w:val="24"/>
          <w:szCs w:val="24"/>
          <w:lang w:val="lt-LT"/>
        </w:rPr>
        <w:t>.3. SOCIALINIAI VEIKSNIAI</w:t>
      </w:r>
    </w:p>
    <w:p w:rsidR="00E830F5" w:rsidRDefault="00E830F5" w:rsidP="007D7224">
      <w:pPr>
        <w:ind w:left="227" w:right="-22"/>
        <w:jc w:val="both"/>
        <w:rPr>
          <w:sz w:val="24"/>
          <w:szCs w:val="24"/>
          <w:lang w:val="lt-LT"/>
        </w:rPr>
      </w:pPr>
    </w:p>
    <w:p w:rsidR="00E830F5" w:rsidRDefault="00E830F5" w:rsidP="007D7224">
      <w:pPr>
        <w:ind w:left="227" w:right="-22"/>
        <w:jc w:val="both"/>
        <w:rPr>
          <w:sz w:val="24"/>
          <w:szCs w:val="24"/>
          <w:lang w:val="lt-LT"/>
        </w:rPr>
      </w:pPr>
      <w:r>
        <w:rPr>
          <w:sz w:val="24"/>
          <w:szCs w:val="24"/>
          <w:lang w:val="lt-LT"/>
        </w:rPr>
        <w:t xml:space="preserve">            Darželį lanko nemaža dalis vaikų, esančių iš daugiavaikių šeimų. Nėra vaikų iš socialinės rizikos šeimų, labai mažai socialiai remtinų šeimų. Visų darželį lankančių vaikų sudaro Paberžės seniūnijoje deklaravę gyv</w:t>
      </w:r>
      <w:r w:rsidR="00C42591">
        <w:rPr>
          <w:sz w:val="24"/>
          <w:szCs w:val="24"/>
          <w:lang w:val="lt-LT"/>
        </w:rPr>
        <w:t>enamą</w:t>
      </w:r>
      <w:r>
        <w:rPr>
          <w:sz w:val="24"/>
          <w:szCs w:val="24"/>
          <w:lang w:val="lt-LT"/>
        </w:rPr>
        <w:t>ją vietą vaikai. Mažėja nemokamai maitinamų vaikų skaičius. Berniukų ir mergaičių santykis yra nevienodas – įstaigoje ugdosi daugiau mergaičių.</w:t>
      </w:r>
    </w:p>
    <w:p w:rsidR="00E830F5" w:rsidRDefault="00E830F5" w:rsidP="007D7224">
      <w:pPr>
        <w:ind w:left="227" w:right="-22"/>
        <w:jc w:val="both"/>
        <w:rPr>
          <w:sz w:val="24"/>
          <w:szCs w:val="24"/>
          <w:lang w:val="lt-LT"/>
        </w:rPr>
      </w:pPr>
    </w:p>
    <w:p w:rsidR="00B32A9B" w:rsidRDefault="00E830F5" w:rsidP="007D7224">
      <w:pPr>
        <w:ind w:left="227" w:right="-22"/>
        <w:jc w:val="both"/>
        <w:rPr>
          <w:b/>
          <w:sz w:val="24"/>
          <w:szCs w:val="24"/>
          <w:lang w:val="lt-LT"/>
        </w:rPr>
      </w:pPr>
      <w:r>
        <w:rPr>
          <w:b/>
          <w:sz w:val="24"/>
          <w:szCs w:val="24"/>
          <w:lang w:val="lt-LT"/>
        </w:rPr>
        <w:t xml:space="preserve">        </w:t>
      </w:r>
    </w:p>
    <w:p w:rsidR="00577796" w:rsidRDefault="00577796" w:rsidP="007D7224">
      <w:pPr>
        <w:ind w:left="227" w:right="-22"/>
        <w:jc w:val="both"/>
        <w:rPr>
          <w:b/>
          <w:sz w:val="24"/>
          <w:szCs w:val="24"/>
          <w:lang w:val="lt-LT"/>
        </w:rPr>
      </w:pPr>
    </w:p>
    <w:p w:rsidR="00577796" w:rsidRDefault="00577796" w:rsidP="007D7224">
      <w:pPr>
        <w:ind w:left="227" w:right="-22"/>
        <w:jc w:val="both"/>
        <w:rPr>
          <w:b/>
          <w:sz w:val="24"/>
          <w:szCs w:val="24"/>
          <w:lang w:val="lt-LT"/>
        </w:rPr>
      </w:pPr>
    </w:p>
    <w:p w:rsidR="00B32A9B" w:rsidRDefault="00B32A9B" w:rsidP="007D7224">
      <w:pPr>
        <w:ind w:left="227" w:right="-22"/>
        <w:jc w:val="both"/>
        <w:rPr>
          <w:b/>
          <w:sz w:val="24"/>
          <w:szCs w:val="24"/>
          <w:lang w:val="lt-LT"/>
        </w:rPr>
      </w:pPr>
    </w:p>
    <w:p w:rsidR="00E830F5" w:rsidRDefault="00E830F5" w:rsidP="007D7224">
      <w:pPr>
        <w:ind w:left="227" w:right="-22"/>
        <w:jc w:val="both"/>
        <w:rPr>
          <w:b/>
          <w:sz w:val="24"/>
          <w:szCs w:val="24"/>
          <w:lang w:val="lt-LT"/>
        </w:rPr>
      </w:pPr>
      <w:r>
        <w:rPr>
          <w:b/>
          <w:sz w:val="24"/>
          <w:szCs w:val="24"/>
          <w:lang w:val="lt-LT"/>
        </w:rPr>
        <w:lastRenderedPageBreak/>
        <w:t xml:space="preserve">   4.4.  TECHNOLOGINIAI  VEIKSNIAI </w:t>
      </w:r>
    </w:p>
    <w:p w:rsidR="00E830F5" w:rsidRDefault="00E830F5" w:rsidP="007D7224">
      <w:pPr>
        <w:ind w:left="227" w:right="-22"/>
        <w:jc w:val="both"/>
        <w:rPr>
          <w:b/>
          <w:sz w:val="24"/>
          <w:szCs w:val="24"/>
          <w:lang w:val="lt-LT"/>
        </w:rPr>
      </w:pPr>
    </w:p>
    <w:p w:rsidR="003B5BD2" w:rsidRPr="007D7224" w:rsidRDefault="00E830F5" w:rsidP="007D7224">
      <w:pPr>
        <w:suppressAutoHyphens/>
        <w:ind w:left="180" w:right="-22" w:firstLine="540"/>
        <w:jc w:val="both"/>
        <w:rPr>
          <w:sz w:val="24"/>
          <w:szCs w:val="24"/>
          <w:lang w:val="lt-LT"/>
        </w:rPr>
      </w:pPr>
      <w:r>
        <w:rPr>
          <w:sz w:val="24"/>
          <w:szCs w:val="24"/>
          <w:lang w:val="lt-LT"/>
        </w:rPr>
        <w:t xml:space="preserve"> </w:t>
      </w:r>
      <w:r w:rsidR="003B5BD2" w:rsidRPr="003B5BD2">
        <w:rPr>
          <w:sz w:val="24"/>
          <w:szCs w:val="24"/>
          <w:lang w:val="lt-LT"/>
        </w:rPr>
        <w:t>Informacinės ir komunikacinės technologijos vis labiau veikia ugdymo ir ugdymosi metodus, daro įtaką visam ugdymo procesui. Kokybiškai besikeičiančios technologijos bei jų taikymo galimybės skatina plėtoti informacinių ir komunikacinių technologijų infrastruktūrą</w:t>
      </w:r>
      <w:r w:rsidR="003B5BD2" w:rsidRPr="007D7224">
        <w:rPr>
          <w:sz w:val="24"/>
          <w:szCs w:val="24"/>
          <w:lang w:val="lt-LT"/>
        </w:rPr>
        <w:t>.</w:t>
      </w:r>
    </w:p>
    <w:p w:rsidR="00E830F5" w:rsidRPr="00F77D72" w:rsidRDefault="00E830F5" w:rsidP="007D7224">
      <w:pPr>
        <w:suppressAutoHyphens/>
        <w:ind w:left="180" w:right="-22" w:firstLine="540"/>
        <w:jc w:val="both"/>
        <w:rPr>
          <w:sz w:val="24"/>
          <w:szCs w:val="24"/>
          <w:lang w:val="lt-LT"/>
        </w:rPr>
      </w:pPr>
      <w:r>
        <w:rPr>
          <w:sz w:val="24"/>
          <w:szCs w:val="24"/>
          <w:lang w:val="lt-LT"/>
        </w:rPr>
        <w:t xml:space="preserve"> Ikimokyklinio ugdymo mokytojams yra sudarytos galimybės</w:t>
      </w:r>
      <w:r w:rsidRPr="00F77D72">
        <w:rPr>
          <w:sz w:val="24"/>
          <w:szCs w:val="24"/>
          <w:lang w:val="lt-LT"/>
        </w:rPr>
        <w:t xml:space="preserve"> </w:t>
      </w:r>
      <w:r>
        <w:rPr>
          <w:sz w:val="24"/>
          <w:szCs w:val="24"/>
          <w:lang w:val="lt-LT"/>
        </w:rPr>
        <w:t xml:space="preserve">organizuoti ugdytinių </w:t>
      </w:r>
      <w:r w:rsidRPr="00F77D72">
        <w:rPr>
          <w:sz w:val="24"/>
          <w:szCs w:val="24"/>
          <w:lang w:val="lt-LT"/>
        </w:rPr>
        <w:t xml:space="preserve"> ugdym</w:t>
      </w:r>
      <w:r>
        <w:rPr>
          <w:sz w:val="24"/>
          <w:szCs w:val="24"/>
          <w:lang w:val="lt-LT"/>
        </w:rPr>
        <w:t xml:space="preserve">ą </w:t>
      </w:r>
      <w:r w:rsidRPr="00F77D72">
        <w:rPr>
          <w:sz w:val="24"/>
          <w:szCs w:val="24"/>
          <w:lang w:val="lt-LT"/>
        </w:rPr>
        <w:t>taikant modernias technologijas, kurios</w:t>
      </w:r>
      <w:r>
        <w:rPr>
          <w:sz w:val="24"/>
          <w:szCs w:val="24"/>
          <w:lang w:val="lt-LT"/>
        </w:rPr>
        <w:t xml:space="preserve"> padeda individualizuoti ugdymą.</w:t>
      </w:r>
      <w:r w:rsidRPr="00F77D72">
        <w:rPr>
          <w:sz w:val="24"/>
          <w:szCs w:val="24"/>
          <w:lang w:val="lt-LT"/>
        </w:rPr>
        <w:t xml:space="preserve"> </w:t>
      </w:r>
      <w:r>
        <w:rPr>
          <w:sz w:val="24"/>
          <w:szCs w:val="24"/>
          <w:lang w:val="lt-LT"/>
        </w:rPr>
        <w:t>A</w:t>
      </w:r>
      <w:r w:rsidRPr="00F77D72">
        <w:rPr>
          <w:sz w:val="24"/>
          <w:szCs w:val="24"/>
          <w:lang w:val="lt-LT"/>
        </w:rPr>
        <w:t>dministruojant</w:t>
      </w:r>
      <w:r>
        <w:rPr>
          <w:sz w:val="24"/>
          <w:szCs w:val="24"/>
          <w:lang w:val="lt-LT"/>
        </w:rPr>
        <w:t xml:space="preserve"> veiklą, bendraujant su ugdytinių tėvais  darželyje taikomos informacinės technologijos. </w:t>
      </w:r>
    </w:p>
    <w:p w:rsidR="00E830F5" w:rsidRDefault="00C42591" w:rsidP="007D7224">
      <w:pPr>
        <w:suppressAutoHyphens/>
        <w:ind w:left="180" w:right="-22" w:firstLine="540"/>
        <w:jc w:val="both"/>
        <w:rPr>
          <w:sz w:val="24"/>
          <w:szCs w:val="24"/>
          <w:lang w:val="lt-LT"/>
        </w:rPr>
      </w:pPr>
      <w:r>
        <w:rPr>
          <w:sz w:val="24"/>
          <w:szCs w:val="24"/>
          <w:lang w:val="lt-LT"/>
        </w:rPr>
        <w:t>Darželis</w:t>
      </w:r>
      <w:r w:rsidR="00E830F5" w:rsidRPr="00F77D72">
        <w:rPr>
          <w:sz w:val="24"/>
          <w:szCs w:val="24"/>
          <w:lang w:val="lt-LT"/>
        </w:rPr>
        <w:t xml:space="preserve"> aprūpinta</w:t>
      </w:r>
      <w:r>
        <w:rPr>
          <w:sz w:val="24"/>
          <w:szCs w:val="24"/>
          <w:lang w:val="lt-LT"/>
        </w:rPr>
        <w:t>s</w:t>
      </w:r>
      <w:r w:rsidR="00E830F5" w:rsidRPr="00F77D72">
        <w:rPr>
          <w:sz w:val="24"/>
          <w:szCs w:val="24"/>
          <w:lang w:val="lt-LT"/>
        </w:rPr>
        <w:t xml:space="preserve"> šiuolaikinėmis mokymo priemonėmis: kompiuteria</w:t>
      </w:r>
      <w:r w:rsidR="00E830F5">
        <w:rPr>
          <w:sz w:val="24"/>
          <w:szCs w:val="24"/>
          <w:lang w:val="lt-LT"/>
        </w:rPr>
        <w:t>is,</w:t>
      </w:r>
      <w:r w:rsidR="00E830F5" w:rsidRPr="00F77D72">
        <w:rPr>
          <w:sz w:val="24"/>
          <w:szCs w:val="24"/>
          <w:lang w:val="lt-LT"/>
        </w:rPr>
        <w:t xml:space="preserve"> vaizdo ir garso įrašais, </w:t>
      </w:r>
      <w:r w:rsidR="00E830F5">
        <w:rPr>
          <w:sz w:val="24"/>
          <w:szCs w:val="24"/>
          <w:lang w:val="lt-LT"/>
        </w:rPr>
        <w:t>multimedijos</w:t>
      </w:r>
      <w:r w:rsidR="00E830F5" w:rsidRPr="00F77D72">
        <w:rPr>
          <w:sz w:val="24"/>
          <w:szCs w:val="24"/>
          <w:lang w:val="lt-LT"/>
        </w:rPr>
        <w:t xml:space="preserve"> projektori</w:t>
      </w:r>
      <w:r w:rsidR="00E830F5">
        <w:rPr>
          <w:sz w:val="24"/>
          <w:szCs w:val="24"/>
          <w:lang w:val="lt-LT"/>
        </w:rPr>
        <w:t>u</w:t>
      </w:r>
      <w:r>
        <w:rPr>
          <w:sz w:val="24"/>
          <w:szCs w:val="24"/>
          <w:lang w:val="lt-LT"/>
        </w:rPr>
        <w:t>mi</w:t>
      </w:r>
      <w:r w:rsidR="00E830F5" w:rsidRPr="00F77D72">
        <w:rPr>
          <w:sz w:val="24"/>
          <w:szCs w:val="24"/>
          <w:lang w:val="lt-LT"/>
        </w:rPr>
        <w:t>, vaizdo kamer</w:t>
      </w:r>
      <w:r w:rsidR="00E830F5">
        <w:rPr>
          <w:sz w:val="24"/>
          <w:szCs w:val="24"/>
          <w:lang w:val="lt-LT"/>
        </w:rPr>
        <w:t>a</w:t>
      </w:r>
      <w:r w:rsidR="00E830F5" w:rsidRPr="00F77D72">
        <w:rPr>
          <w:sz w:val="24"/>
          <w:szCs w:val="24"/>
          <w:lang w:val="lt-LT"/>
        </w:rPr>
        <w:t>, skaitmenini</w:t>
      </w:r>
      <w:r w:rsidR="00E830F5">
        <w:rPr>
          <w:sz w:val="24"/>
          <w:szCs w:val="24"/>
          <w:lang w:val="lt-LT"/>
        </w:rPr>
        <w:t>u</w:t>
      </w:r>
      <w:r w:rsidR="00E830F5" w:rsidRPr="00F77D72">
        <w:rPr>
          <w:sz w:val="24"/>
          <w:szCs w:val="24"/>
          <w:lang w:val="lt-LT"/>
        </w:rPr>
        <w:t xml:space="preserve"> foto</w:t>
      </w:r>
      <w:r w:rsidR="00E830F5">
        <w:rPr>
          <w:sz w:val="24"/>
          <w:szCs w:val="24"/>
          <w:lang w:val="lt-LT"/>
        </w:rPr>
        <w:t>aparatu</w:t>
      </w:r>
      <w:r w:rsidR="00E830F5" w:rsidRPr="00F77D72">
        <w:rPr>
          <w:sz w:val="24"/>
          <w:szCs w:val="24"/>
          <w:lang w:val="lt-LT"/>
        </w:rPr>
        <w:t>, interaktyviąja lenta.</w:t>
      </w:r>
    </w:p>
    <w:p w:rsidR="00BD1941" w:rsidRDefault="00BD1941" w:rsidP="007D7224">
      <w:pPr>
        <w:suppressAutoHyphens/>
        <w:ind w:left="180" w:right="-22" w:firstLine="540"/>
        <w:jc w:val="both"/>
        <w:rPr>
          <w:b/>
          <w:sz w:val="24"/>
          <w:szCs w:val="24"/>
          <w:lang w:val="lt-LT"/>
        </w:rPr>
      </w:pPr>
    </w:p>
    <w:p w:rsidR="00E830F5" w:rsidRPr="00C54DEB" w:rsidRDefault="00E830F5" w:rsidP="007D7224">
      <w:pPr>
        <w:suppressAutoHyphens/>
        <w:ind w:left="180" w:right="-22" w:firstLine="540"/>
        <w:jc w:val="both"/>
        <w:rPr>
          <w:b/>
          <w:sz w:val="24"/>
          <w:szCs w:val="24"/>
          <w:lang w:val="lt-LT"/>
        </w:rPr>
      </w:pPr>
      <w:r>
        <w:rPr>
          <w:b/>
          <w:sz w:val="24"/>
          <w:szCs w:val="24"/>
          <w:lang w:val="lt-LT"/>
        </w:rPr>
        <w:t>4.5. EDUKACINIAI VEIKSNIAI</w:t>
      </w:r>
    </w:p>
    <w:p w:rsidR="00E830F5" w:rsidRDefault="00E830F5" w:rsidP="007D7224">
      <w:pPr>
        <w:suppressAutoHyphens/>
        <w:ind w:left="180" w:right="-22" w:firstLine="540"/>
        <w:jc w:val="both"/>
        <w:rPr>
          <w:b/>
          <w:sz w:val="24"/>
          <w:szCs w:val="24"/>
          <w:lang w:val="lt-LT"/>
        </w:rPr>
      </w:pPr>
    </w:p>
    <w:p w:rsidR="00E830F5" w:rsidRDefault="00E830F5" w:rsidP="007D7224">
      <w:pPr>
        <w:suppressAutoHyphens/>
        <w:ind w:left="180" w:right="-22" w:firstLine="540"/>
        <w:jc w:val="both"/>
        <w:rPr>
          <w:sz w:val="24"/>
          <w:szCs w:val="24"/>
          <w:lang w:val="lt-LT"/>
        </w:rPr>
      </w:pPr>
      <w:r w:rsidRPr="00C54DEB">
        <w:rPr>
          <w:sz w:val="24"/>
          <w:szCs w:val="24"/>
          <w:lang w:val="lt-LT"/>
        </w:rPr>
        <w:t>Keičiantis pedagogų požiūriui, augant kompetencijai, atsiranda iniciatyva, didesnė ugdymo(si) programų įvairovė, taikomi šiuolaikiniai ugdymo metodai, diegiamos inovacijos. Dažniau naudojamos šiuolaikinės technologijos tampa neatsiejama ugdymo proceso dalimi. Pedagogai noriai dalijasi savo veiklos patirtimi ir kelia savo kvalifikaciją. Didėja ugdytinių, dalyvaujančių įvairiuose konkursuose ir kitoje veikloje skaičius.</w:t>
      </w:r>
    </w:p>
    <w:p w:rsidR="00855E8D" w:rsidRDefault="00855E8D" w:rsidP="007D7224">
      <w:pPr>
        <w:suppressAutoHyphens/>
        <w:ind w:left="180" w:right="-22" w:firstLine="540"/>
        <w:jc w:val="both"/>
        <w:rPr>
          <w:sz w:val="24"/>
          <w:szCs w:val="24"/>
          <w:lang w:val="lt-LT"/>
        </w:rPr>
      </w:pPr>
    </w:p>
    <w:p w:rsidR="003B5BD2" w:rsidRPr="00C54DEB" w:rsidRDefault="003B5BD2" w:rsidP="007D7224">
      <w:pPr>
        <w:suppressAutoHyphens/>
        <w:ind w:left="180" w:right="-22" w:firstLine="540"/>
        <w:jc w:val="both"/>
        <w:rPr>
          <w:sz w:val="24"/>
          <w:szCs w:val="24"/>
          <w:lang w:val="lt-LT"/>
        </w:rPr>
      </w:pPr>
    </w:p>
    <w:p w:rsidR="00102056" w:rsidRPr="00E830F5" w:rsidRDefault="00102056" w:rsidP="007D7224">
      <w:pPr>
        <w:pStyle w:val="ListParagraph"/>
        <w:numPr>
          <w:ilvl w:val="0"/>
          <w:numId w:val="7"/>
        </w:numPr>
        <w:spacing w:after="0" w:line="240" w:lineRule="auto"/>
        <w:ind w:right="-22"/>
        <w:jc w:val="center"/>
        <w:rPr>
          <w:rFonts w:ascii="Times New Roman" w:eastAsia="Times New Roman" w:hAnsi="Times New Roman"/>
          <w:b/>
          <w:sz w:val="24"/>
          <w:szCs w:val="24"/>
        </w:rPr>
      </w:pPr>
      <w:r w:rsidRPr="00E830F5">
        <w:rPr>
          <w:rFonts w:ascii="Times New Roman" w:eastAsia="Times New Roman" w:hAnsi="Times New Roman"/>
          <w:b/>
          <w:sz w:val="24"/>
          <w:szCs w:val="24"/>
        </w:rPr>
        <w:t>VIDINĖS  APLINKOS  ANALIZĖ</w:t>
      </w:r>
    </w:p>
    <w:p w:rsidR="00102056" w:rsidRPr="001F6115" w:rsidRDefault="00102056" w:rsidP="007D7224">
      <w:pPr>
        <w:pStyle w:val="ListParagraph"/>
        <w:spacing w:after="0" w:line="240" w:lineRule="auto"/>
        <w:ind w:left="0" w:right="-22"/>
        <w:jc w:val="both"/>
        <w:rPr>
          <w:rFonts w:ascii="Times New Roman" w:eastAsia="Times New Roman" w:hAnsi="Times New Roman"/>
          <w:sz w:val="32"/>
          <w:szCs w:val="32"/>
        </w:rPr>
      </w:pPr>
      <w:r w:rsidRPr="001F6115">
        <w:rPr>
          <w:rFonts w:ascii="Times New Roman" w:eastAsia="Times New Roman" w:hAnsi="Times New Roman"/>
          <w:sz w:val="32"/>
          <w:szCs w:val="32"/>
        </w:rPr>
        <w:t xml:space="preserve">  </w:t>
      </w:r>
    </w:p>
    <w:p w:rsidR="00102056" w:rsidRPr="00E830F5" w:rsidRDefault="00102056" w:rsidP="007D7224">
      <w:pPr>
        <w:pStyle w:val="ListParagraph"/>
        <w:numPr>
          <w:ilvl w:val="1"/>
          <w:numId w:val="7"/>
        </w:numPr>
        <w:spacing w:after="0" w:line="240" w:lineRule="auto"/>
        <w:ind w:right="-22"/>
        <w:rPr>
          <w:rFonts w:ascii="Times New Roman" w:hAnsi="Times New Roman"/>
          <w:b/>
          <w:sz w:val="24"/>
          <w:szCs w:val="24"/>
        </w:rPr>
      </w:pPr>
      <w:r w:rsidRPr="00E830F5">
        <w:rPr>
          <w:rFonts w:ascii="Times New Roman" w:hAnsi="Times New Roman"/>
          <w:b/>
          <w:sz w:val="24"/>
          <w:szCs w:val="24"/>
        </w:rPr>
        <w:t>ORGANIZACINĖ  STRUKTŪRA  IR  VALDYMAS</w:t>
      </w:r>
    </w:p>
    <w:p w:rsidR="00712797" w:rsidRDefault="00102056" w:rsidP="007D7224">
      <w:pPr>
        <w:pStyle w:val="ListParagraph"/>
        <w:spacing w:after="0" w:line="240" w:lineRule="auto"/>
        <w:ind w:left="360" w:right="-22"/>
        <w:jc w:val="both"/>
        <w:rPr>
          <w:rFonts w:ascii="Times New Roman" w:hAnsi="Times New Roman"/>
          <w:sz w:val="24"/>
          <w:szCs w:val="24"/>
        </w:rPr>
      </w:pPr>
      <w:r w:rsidRPr="00E830F5">
        <w:rPr>
          <w:rFonts w:ascii="Times New Roman" w:hAnsi="Times New Roman"/>
          <w:sz w:val="24"/>
          <w:szCs w:val="24"/>
        </w:rPr>
        <w:t xml:space="preserve">         </w:t>
      </w:r>
    </w:p>
    <w:p w:rsidR="00102056" w:rsidRPr="00E830F5" w:rsidRDefault="00712797" w:rsidP="007D7224">
      <w:pPr>
        <w:pStyle w:val="ListParagraph"/>
        <w:spacing w:after="0" w:line="240" w:lineRule="auto"/>
        <w:ind w:left="360" w:right="-22"/>
        <w:jc w:val="both"/>
        <w:rPr>
          <w:rFonts w:ascii="Times New Roman" w:hAnsi="Times New Roman"/>
          <w:sz w:val="24"/>
          <w:szCs w:val="24"/>
        </w:rPr>
      </w:pPr>
      <w:r>
        <w:rPr>
          <w:rFonts w:ascii="Times New Roman" w:hAnsi="Times New Roman"/>
          <w:sz w:val="24"/>
          <w:szCs w:val="24"/>
        </w:rPr>
        <w:t xml:space="preserve">            </w:t>
      </w:r>
      <w:r w:rsidR="00102056" w:rsidRPr="00E830F5">
        <w:rPr>
          <w:rFonts w:ascii="Times New Roman" w:hAnsi="Times New Roman"/>
          <w:sz w:val="24"/>
          <w:szCs w:val="24"/>
        </w:rPr>
        <w:t>Darželiui vadovauja direktorius. Jis skiriamas į pareigas konkurso būdu ir atle</w:t>
      </w:r>
      <w:r w:rsidR="00953B79">
        <w:rPr>
          <w:rFonts w:ascii="Times New Roman" w:hAnsi="Times New Roman"/>
          <w:sz w:val="24"/>
          <w:szCs w:val="24"/>
        </w:rPr>
        <w:t>i</w:t>
      </w:r>
      <w:r w:rsidR="00102056" w:rsidRPr="00E830F5">
        <w:rPr>
          <w:rFonts w:ascii="Times New Roman" w:hAnsi="Times New Roman"/>
          <w:sz w:val="24"/>
          <w:szCs w:val="24"/>
        </w:rPr>
        <w:t>džiamas iš jų teisės a</w:t>
      </w:r>
      <w:r w:rsidR="00953B79">
        <w:rPr>
          <w:rFonts w:ascii="Times New Roman" w:hAnsi="Times New Roman"/>
          <w:sz w:val="24"/>
          <w:szCs w:val="24"/>
        </w:rPr>
        <w:t>ktų nustatyta tvarka. Direktori</w:t>
      </w:r>
      <w:r w:rsidR="00102056" w:rsidRPr="00E830F5">
        <w:rPr>
          <w:rFonts w:ascii="Times New Roman" w:hAnsi="Times New Roman"/>
          <w:sz w:val="24"/>
          <w:szCs w:val="24"/>
        </w:rPr>
        <w:t>us atsako už demokratinį ugdymo įstaigos valdymą, ugdymo proceso planavimą, organizavimą, priežiūrą, ugdymo rezultatų analizavimą, projektinės veiklos organizavimą,  mokytojo etikos normų laikymąsi, skaidriai priimamus sprendimus, bendruomenės narių informavi</w:t>
      </w:r>
      <w:r w:rsidR="00953B79">
        <w:rPr>
          <w:rFonts w:ascii="Times New Roman" w:hAnsi="Times New Roman"/>
          <w:sz w:val="24"/>
          <w:szCs w:val="24"/>
        </w:rPr>
        <w:t>mą, sveiką, saugią, užkertančią kelią</w:t>
      </w:r>
      <w:r w:rsidR="00102056" w:rsidRPr="00E830F5">
        <w:rPr>
          <w:rFonts w:ascii="Times New Roman" w:hAnsi="Times New Roman"/>
          <w:sz w:val="24"/>
          <w:szCs w:val="24"/>
        </w:rPr>
        <w:t xml:space="preserve"> bet kokioms smurto, prievartos apraiš</w:t>
      </w:r>
      <w:r w:rsidR="00953B79">
        <w:rPr>
          <w:rFonts w:ascii="Times New Roman" w:hAnsi="Times New Roman"/>
          <w:sz w:val="24"/>
          <w:szCs w:val="24"/>
        </w:rPr>
        <w:t>k</w:t>
      </w:r>
      <w:r w:rsidR="00102056" w:rsidRPr="00E830F5">
        <w:rPr>
          <w:rFonts w:ascii="Times New Roman" w:hAnsi="Times New Roman"/>
          <w:sz w:val="24"/>
          <w:szCs w:val="24"/>
        </w:rPr>
        <w:t>oms ir žalingiems įpročiams aplinką, Lietuvos Respublikos įstatymų ir kitų teisės aktų laikymąsi, darželio veiklos rezultatus. Nuo 2005 m. darželio direktoriaus pareigas eina Valerija Jaglinska. 2015 metais, jai suteikta III vadybinė kategorija.</w:t>
      </w:r>
    </w:p>
    <w:p w:rsidR="00102056" w:rsidRPr="00E830F5" w:rsidRDefault="00102056" w:rsidP="007D7224">
      <w:pPr>
        <w:pStyle w:val="ListParagraph"/>
        <w:spacing w:after="0" w:line="240" w:lineRule="auto"/>
        <w:ind w:left="360" w:right="-22"/>
        <w:jc w:val="both"/>
        <w:rPr>
          <w:rFonts w:ascii="Times New Roman" w:hAnsi="Times New Roman"/>
          <w:sz w:val="24"/>
          <w:szCs w:val="24"/>
        </w:rPr>
      </w:pPr>
      <w:r w:rsidRPr="00E830F5">
        <w:rPr>
          <w:rFonts w:ascii="Times New Roman" w:hAnsi="Times New Roman"/>
          <w:sz w:val="24"/>
          <w:szCs w:val="24"/>
        </w:rPr>
        <w:t xml:space="preserve">            Už darželio ūkio dalies veiklos organizavimą atsakinga ūkio</w:t>
      </w:r>
      <w:r w:rsidR="00CA1EB2">
        <w:rPr>
          <w:rFonts w:ascii="Times New Roman" w:hAnsi="Times New Roman"/>
          <w:sz w:val="24"/>
          <w:szCs w:val="24"/>
        </w:rPr>
        <w:t xml:space="preserve"> vedėja Tatjana Zaranko. Ūkio ve</w:t>
      </w:r>
      <w:r w:rsidRPr="00E830F5">
        <w:rPr>
          <w:rFonts w:ascii="Times New Roman" w:hAnsi="Times New Roman"/>
          <w:sz w:val="24"/>
          <w:szCs w:val="24"/>
        </w:rPr>
        <w:t xml:space="preserve">dėjai pavaldus techninis personalas. </w:t>
      </w:r>
    </w:p>
    <w:p w:rsidR="00102056" w:rsidRPr="00E830F5" w:rsidRDefault="00102056" w:rsidP="007D7224">
      <w:pPr>
        <w:ind w:right="-22"/>
        <w:jc w:val="both"/>
        <w:rPr>
          <w:color w:val="000000"/>
          <w:sz w:val="24"/>
          <w:szCs w:val="24"/>
          <w:lang w:val="lt-LT"/>
        </w:rPr>
      </w:pPr>
    </w:p>
    <w:p w:rsidR="00102056" w:rsidRPr="00E830F5" w:rsidRDefault="00E830F5" w:rsidP="007D7224">
      <w:pPr>
        <w:ind w:left="567" w:right="-22"/>
        <w:jc w:val="both"/>
        <w:rPr>
          <w:b/>
          <w:sz w:val="24"/>
          <w:szCs w:val="24"/>
          <w:lang w:val="lt-LT"/>
        </w:rPr>
      </w:pPr>
      <w:r>
        <w:rPr>
          <w:b/>
          <w:sz w:val="24"/>
          <w:szCs w:val="24"/>
          <w:lang w:val="lt-LT"/>
        </w:rPr>
        <w:t>5</w:t>
      </w:r>
      <w:r w:rsidR="00102056" w:rsidRPr="00E830F5">
        <w:rPr>
          <w:b/>
          <w:sz w:val="24"/>
          <w:szCs w:val="24"/>
          <w:lang w:val="lt-LT"/>
        </w:rPr>
        <w:t>.1.1. Valdymo struktūra</w:t>
      </w:r>
    </w:p>
    <w:p w:rsidR="00102056" w:rsidRDefault="00102056" w:rsidP="007D7224">
      <w:pPr>
        <w:ind w:left="567" w:right="-22"/>
        <w:jc w:val="both"/>
        <w:rPr>
          <w:b/>
          <w:sz w:val="24"/>
          <w:szCs w:val="24"/>
          <w:lang w:val="lt-LT"/>
        </w:rPr>
      </w:pPr>
    </w:p>
    <w:p w:rsidR="00A37754" w:rsidRDefault="00A37754" w:rsidP="00102056">
      <w:pPr>
        <w:ind w:left="567"/>
        <w:jc w:val="both"/>
        <w:rPr>
          <w:b/>
          <w:sz w:val="24"/>
          <w:szCs w:val="24"/>
          <w:lang w:val="lt-LT"/>
        </w:rPr>
      </w:pPr>
    </w:p>
    <w:p w:rsidR="00E55C97" w:rsidRPr="00D14778" w:rsidRDefault="00ED28F8" w:rsidP="00773CF2">
      <w:pPr>
        <w:jc w:val="both"/>
        <w:rPr>
          <w:b/>
          <w:noProof/>
          <w:sz w:val="24"/>
          <w:szCs w:val="24"/>
          <w:lang w:val="lt-LT" w:eastAsia="en-US"/>
        </w:rPr>
      </w:pPr>
      <w:r>
        <w:rPr>
          <w:b/>
          <w:noProof/>
          <w:lang w:val="lt-LT"/>
        </w:rPr>
        <w:lastRenderedPageBreak/>
        <mc:AlternateContent>
          <mc:Choice Requires="wpc">
            <w:drawing>
              <wp:inline distT="0" distB="0" distL="0" distR="0">
                <wp:extent cx="6168390" cy="4697730"/>
                <wp:effectExtent l="9525" t="9525" r="13335" b="26670"/>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chemeClr val="lt1">
                                <a:lumMod val="100000"/>
                                <a:lumOff val="0"/>
                              </a:schemeClr>
                            </a:gs>
                            <a:gs pos="100000">
                              <a:schemeClr val="accent3">
                                <a:lumMod val="40000"/>
                                <a:lumOff val="60000"/>
                              </a:schemeClr>
                            </a:gs>
                          </a:gsLst>
                          <a:lin ang="5400000" scaled="1"/>
                          <a:tileRect/>
                        </a:gradFill>
                      </wpc:bg>
                      <wpc:whole>
                        <a:ln w="12700" cap="flat" cmpd="sng" algn="ctr">
                          <a:solidFill>
                            <a:schemeClr val="accent3">
                              <a:lumMod val="60000"/>
                              <a:lumOff val="40000"/>
                            </a:schemeClr>
                          </a:solidFill>
                          <a:prstDash val="solid"/>
                          <a:miter lim="800000"/>
                          <a:headEnd type="none" w="med" len="med"/>
                          <a:tailEnd type="none" w="med" len="med"/>
                        </a:ln>
                      </wpc:whole>
                      <wps:wsp>
                        <wps:cNvPr id="1" name="Rectangle 49"/>
                        <wps:cNvSpPr>
                          <a:spLocks noChangeArrowheads="1"/>
                        </wps:cNvSpPr>
                        <wps:spPr bwMode="auto">
                          <a:xfrm>
                            <a:off x="2063983" y="5927"/>
                            <a:ext cx="2286957" cy="342931"/>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 name="Rectangle 50"/>
                        <wps:cNvSpPr>
                          <a:spLocks noChangeArrowheads="1"/>
                        </wps:cNvSpPr>
                        <wps:spPr bwMode="auto">
                          <a:xfrm>
                            <a:off x="4464531" y="1606271"/>
                            <a:ext cx="1258752" cy="342931"/>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6" name="Rectangle 51"/>
                        <wps:cNvSpPr>
                          <a:spLocks noChangeArrowheads="1"/>
                        </wps:cNvSpPr>
                        <wps:spPr bwMode="auto">
                          <a:xfrm>
                            <a:off x="806914" y="2406444"/>
                            <a:ext cx="1257069" cy="342931"/>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Rectangle 52"/>
                        <wps:cNvSpPr>
                          <a:spLocks noChangeArrowheads="1"/>
                        </wps:cNvSpPr>
                        <wps:spPr bwMode="auto">
                          <a:xfrm>
                            <a:off x="807755" y="2977995"/>
                            <a:ext cx="1256228" cy="342931"/>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10" name="Rectangle 53"/>
                        <wps:cNvSpPr>
                          <a:spLocks noChangeArrowheads="1"/>
                        </wps:cNvSpPr>
                        <wps:spPr bwMode="auto">
                          <a:xfrm>
                            <a:off x="4464531" y="3320926"/>
                            <a:ext cx="914615" cy="342931"/>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11" name="Rectangle 54"/>
                        <wps:cNvSpPr>
                          <a:spLocks noChangeArrowheads="1"/>
                        </wps:cNvSpPr>
                        <wps:spPr bwMode="auto">
                          <a:xfrm>
                            <a:off x="4137222" y="4235408"/>
                            <a:ext cx="1600365" cy="342931"/>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12" name="Rectangle 55"/>
                        <wps:cNvSpPr>
                          <a:spLocks noChangeArrowheads="1"/>
                        </wps:cNvSpPr>
                        <wps:spPr bwMode="auto">
                          <a:xfrm>
                            <a:off x="578050" y="3549547"/>
                            <a:ext cx="1714797" cy="342931"/>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13" name="Rectangle 56"/>
                        <wps:cNvSpPr>
                          <a:spLocks noChangeArrowheads="1"/>
                        </wps:cNvSpPr>
                        <wps:spPr bwMode="auto">
                          <a:xfrm>
                            <a:off x="3550758" y="577479"/>
                            <a:ext cx="2057252" cy="342931"/>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4" name="Rectangle 57"/>
                        <wps:cNvSpPr>
                          <a:spLocks noChangeArrowheads="1"/>
                        </wps:cNvSpPr>
                        <wps:spPr bwMode="auto">
                          <a:xfrm>
                            <a:off x="2749734" y="1034720"/>
                            <a:ext cx="1371501" cy="342931"/>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15" name="Rectangle 58"/>
                        <wps:cNvSpPr>
                          <a:spLocks noChangeArrowheads="1"/>
                        </wps:cNvSpPr>
                        <wps:spPr bwMode="auto">
                          <a:xfrm>
                            <a:off x="692482" y="1034720"/>
                            <a:ext cx="1600365" cy="342931"/>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16" name="Line 59"/>
                        <wps:cNvCnPr>
                          <a:cxnSpLocks noChangeShapeType="1"/>
                        </wps:cNvCnPr>
                        <wps:spPr bwMode="auto">
                          <a:xfrm>
                            <a:off x="3436326" y="348858"/>
                            <a:ext cx="0" cy="6858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0"/>
                        <wps:cNvCnPr>
                          <a:cxnSpLocks noChangeShapeType="1"/>
                        </wps:cNvCnPr>
                        <wps:spPr bwMode="auto">
                          <a:xfrm>
                            <a:off x="4007644" y="348858"/>
                            <a:ext cx="0" cy="2286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1"/>
                        <wps:cNvCnPr>
                          <a:cxnSpLocks noChangeShapeType="1"/>
                        </wps:cNvCnPr>
                        <wps:spPr bwMode="auto">
                          <a:xfrm>
                            <a:off x="4007644" y="920410"/>
                            <a:ext cx="0" cy="114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2"/>
                        <wps:cNvCnPr>
                          <a:cxnSpLocks noChangeShapeType="1"/>
                        </wps:cNvCnPr>
                        <wps:spPr bwMode="auto">
                          <a:xfrm>
                            <a:off x="2292847" y="1263341"/>
                            <a:ext cx="457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3"/>
                        <wps:cNvCnPr>
                          <a:cxnSpLocks noChangeShapeType="1"/>
                        </wps:cNvCnPr>
                        <wps:spPr bwMode="auto">
                          <a:xfrm>
                            <a:off x="3436326" y="1377651"/>
                            <a:ext cx="0" cy="1600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4"/>
                        <wps:cNvCnPr>
                          <a:cxnSpLocks noChangeShapeType="1"/>
                        </wps:cNvCnPr>
                        <wps:spPr bwMode="auto">
                          <a:xfrm>
                            <a:off x="3436326" y="2977995"/>
                            <a:ext cx="137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5"/>
                        <wps:cNvCnPr>
                          <a:cxnSpLocks noChangeShapeType="1"/>
                        </wps:cNvCnPr>
                        <wps:spPr bwMode="auto">
                          <a:xfrm flipH="1">
                            <a:off x="3436326" y="1834892"/>
                            <a:ext cx="102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6"/>
                        <wps:cNvCnPr>
                          <a:cxnSpLocks noChangeShapeType="1"/>
                        </wps:cNvCnPr>
                        <wps:spPr bwMode="auto">
                          <a:xfrm flipH="1">
                            <a:off x="1435449" y="2063513"/>
                            <a:ext cx="2000877"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67"/>
                        <wps:cNvCnPr>
                          <a:cxnSpLocks noChangeShapeType="1"/>
                        </wps:cNvCnPr>
                        <wps:spPr bwMode="auto">
                          <a:xfrm>
                            <a:off x="1435449" y="2063513"/>
                            <a:ext cx="841" cy="3429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8"/>
                        <wps:cNvCnPr>
                          <a:cxnSpLocks noChangeShapeType="1"/>
                        </wps:cNvCnPr>
                        <wps:spPr bwMode="auto">
                          <a:xfrm>
                            <a:off x="4807827" y="2977995"/>
                            <a:ext cx="0" cy="3429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9"/>
                        <wps:cNvCnPr>
                          <a:cxnSpLocks noChangeShapeType="1"/>
                        </wps:cNvCnPr>
                        <wps:spPr bwMode="auto">
                          <a:xfrm>
                            <a:off x="4807827" y="3663857"/>
                            <a:ext cx="841" cy="114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0"/>
                        <wps:cNvCnPr>
                          <a:cxnSpLocks noChangeShapeType="1"/>
                        </wps:cNvCnPr>
                        <wps:spPr bwMode="auto">
                          <a:xfrm>
                            <a:off x="4807827" y="3778167"/>
                            <a:ext cx="841" cy="457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WordArt 71"/>
                        <wps:cNvSpPr txBox="1">
                          <a:spLocks noChangeArrowheads="1" noChangeShapeType="1" noTextEdit="1"/>
                        </wps:cNvSpPr>
                        <wps:spPr bwMode="auto">
                          <a:xfrm>
                            <a:off x="2770769" y="120238"/>
                            <a:ext cx="1465739" cy="114310"/>
                          </a:xfrm>
                          <a:prstGeom prst="rect">
                            <a:avLst/>
                          </a:prstGeom>
                          <a:extLst>
                            <a:ext uri="{AF507438-7753-43E0-B8FC-AC1667EBCBE1}">
                              <a14:hiddenEffects xmlns:a14="http://schemas.microsoft.com/office/drawing/2010/main">
                                <a:effectLst/>
                              </a14:hiddenEffects>
                            </a:ext>
                          </a:extLst>
                        </wps:spPr>
                        <wps:txbx>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Vilniaus rajono savivaldybė</w:t>
                              </w:r>
                            </w:p>
                          </w:txbxContent>
                        </wps:txbx>
                        <wps:bodyPr wrap="square" numCol="1" fromWordArt="1">
                          <a:prstTxWarp prst="textPlain">
                            <a:avLst>
                              <a:gd name="adj" fmla="val 50000"/>
                            </a:avLst>
                          </a:prstTxWarp>
                          <a:spAutoFit/>
                        </wps:bodyPr>
                      </wps:wsp>
                      <wps:wsp>
                        <wps:cNvPr id="29" name="WordArt 72"/>
                        <wps:cNvSpPr txBox="1">
                          <a:spLocks noChangeArrowheads="1" noChangeShapeType="1" noTextEdit="1"/>
                        </wps:cNvSpPr>
                        <wps:spPr bwMode="auto">
                          <a:xfrm>
                            <a:off x="3664348" y="691789"/>
                            <a:ext cx="1847740" cy="114310"/>
                          </a:xfrm>
                          <a:prstGeom prst="rect">
                            <a:avLst/>
                          </a:prstGeom>
                          <a:extLst>
                            <a:ext uri="{AF507438-7753-43E0-B8FC-AC1667EBCBE1}">
                              <a14:hiddenEffects xmlns:a14="http://schemas.microsoft.com/office/drawing/2010/main">
                                <a:effectLst/>
                              </a14:hiddenEffects>
                            </a:ext>
                          </a:extLst>
                        </wps:spPr>
                        <wps:txbx>
                          <w:txbxContent>
                            <w:p w:rsidR="00ED28F8" w:rsidRDefault="00ED28F8" w:rsidP="00ED28F8">
                              <w:pPr>
                                <w:pStyle w:val="NormalWeb"/>
                                <w:spacing w:before="0" w:beforeAutospacing="0" w:after="0" w:afterAutospacing="0"/>
                                <w:jc w:val="center"/>
                              </w:pPr>
                              <w:r>
                                <w:rPr>
                                  <w:rFonts w:ascii="Arial" w:hAnsi="Arial" w:cs="Arial"/>
                                  <w:color w:val="FFC000"/>
                                  <w:sz w:val="20"/>
                                  <w:szCs w:val="20"/>
                                  <w14:textOutline w14:w="9525" w14:cap="flat" w14:cmpd="sng" w14:algn="ctr">
                                    <w14:solidFill>
                                      <w14:srgbClr w14:val="000000"/>
                                    </w14:solidFill>
                                    <w14:prstDash w14:val="solid"/>
                                    <w14:round/>
                                  </w14:textOutline>
                                </w:rPr>
                                <w:t>Vilniaus rajono savivaldybės administracijos Švietimo skyrius</w:t>
                              </w:r>
                            </w:p>
                          </w:txbxContent>
                        </wps:txbx>
                        <wps:bodyPr wrap="square" numCol="1" fromWordArt="1">
                          <a:prstTxWarp prst="textPlain">
                            <a:avLst>
                              <a:gd name="adj" fmla="val 50000"/>
                            </a:avLst>
                          </a:prstTxWarp>
                          <a:spAutoFit/>
                        </wps:bodyPr>
                      </wps:wsp>
                      <wps:wsp>
                        <wps:cNvPr id="30" name="WordArt 73"/>
                        <wps:cNvSpPr txBox="1">
                          <a:spLocks noChangeArrowheads="1" noChangeShapeType="1" noTextEdit="1"/>
                        </wps:cNvSpPr>
                        <wps:spPr bwMode="auto">
                          <a:xfrm>
                            <a:off x="806914" y="1149030"/>
                            <a:ext cx="1380757" cy="114310"/>
                          </a:xfrm>
                          <a:prstGeom prst="rect">
                            <a:avLst/>
                          </a:prstGeom>
                          <a:extLst>
                            <a:ext uri="{AF507438-7753-43E0-B8FC-AC1667EBCBE1}">
                              <a14:hiddenEffects xmlns:a14="http://schemas.microsoft.com/office/drawing/2010/main">
                                <a:effectLst/>
                              </a14:hiddenEffects>
                            </a:ext>
                          </a:extLst>
                        </wps:spPr>
                        <wps:txbx>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Vaikų darželio taryba</w:t>
                              </w:r>
                            </w:p>
                          </w:txbxContent>
                        </wps:txbx>
                        <wps:bodyPr wrap="square" numCol="1" fromWordArt="1">
                          <a:prstTxWarp prst="textPlain">
                            <a:avLst>
                              <a:gd name="adj" fmla="val 50000"/>
                            </a:avLst>
                          </a:prstTxWarp>
                          <a:spAutoFit/>
                        </wps:bodyPr>
                      </wps:wsp>
                      <wps:wsp>
                        <wps:cNvPr id="31" name="WordArt 74"/>
                        <wps:cNvSpPr txBox="1">
                          <a:spLocks noChangeArrowheads="1" noChangeShapeType="1" noTextEdit="1"/>
                        </wps:cNvSpPr>
                        <wps:spPr bwMode="auto">
                          <a:xfrm>
                            <a:off x="3093030" y="1149030"/>
                            <a:ext cx="590671" cy="114310"/>
                          </a:xfrm>
                          <a:prstGeom prst="rect">
                            <a:avLst/>
                          </a:prstGeom>
                          <a:extLst>
                            <a:ext uri="{AF507438-7753-43E0-B8FC-AC1667EBCBE1}">
                              <a14:hiddenEffects xmlns:a14="http://schemas.microsoft.com/office/drawing/2010/main">
                                <a:effectLst/>
                              </a14:hiddenEffects>
                            </a:ext>
                          </a:extLst>
                        </wps:spPr>
                        <wps:txbx>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Direktorius</w:t>
                              </w:r>
                            </w:p>
                          </w:txbxContent>
                        </wps:txbx>
                        <wps:bodyPr wrap="square" numCol="1" fromWordArt="1">
                          <a:prstTxWarp prst="textPlain">
                            <a:avLst>
                              <a:gd name="adj" fmla="val 50000"/>
                            </a:avLst>
                          </a:prstTxWarp>
                          <a:spAutoFit/>
                        </wps:bodyPr>
                      </wps:wsp>
                      <wps:wsp>
                        <wps:cNvPr id="32" name="WordArt 75"/>
                        <wps:cNvSpPr txBox="1">
                          <a:spLocks noChangeArrowheads="1" noChangeShapeType="1" noTextEdit="1"/>
                        </wps:cNvSpPr>
                        <wps:spPr bwMode="auto">
                          <a:xfrm>
                            <a:off x="4807827" y="1720582"/>
                            <a:ext cx="533455" cy="114310"/>
                          </a:xfrm>
                          <a:prstGeom prst="rect">
                            <a:avLst/>
                          </a:prstGeom>
                          <a:extLst>
                            <a:ext uri="{AF507438-7753-43E0-B8FC-AC1667EBCBE1}">
                              <a14:hiddenEffects xmlns:a14="http://schemas.microsoft.com/office/drawing/2010/main">
                                <a:effectLst/>
                              </a14:hiddenEffects>
                            </a:ext>
                          </a:extLst>
                        </wps:spPr>
                        <wps:txbx>
                          <w:txbxContent>
                            <w:p w:rsidR="00ED28F8" w:rsidRDefault="00ED28F8" w:rsidP="00ED28F8">
                              <w:pPr>
                                <w:pStyle w:val="NormalWeb"/>
                                <w:spacing w:before="0" w:beforeAutospacing="0" w:after="0" w:afterAutospacing="0"/>
                                <w:jc w:val="center"/>
                              </w:pPr>
                              <w:r>
                                <w:rPr>
                                  <w:rFonts w:ascii="Arial" w:hAnsi="Arial" w:cs="Arial"/>
                                  <w:color w:val="FFC000"/>
                                  <w:sz w:val="20"/>
                                  <w:szCs w:val="20"/>
                                  <w14:textOutline w14:w="9525" w14:cap="flat" w14:cmpd="sng" w14:algn="ctr">
                                    <w14:solidFill>
                                      <w14:srgbClr w14:val="000000"/>
                                    </w14:solidFill>
                                    <w14:prstDash w14:val="solid"/>
                                    <w14:round/>
                                  </w14:textOutline>
                                </w:rPr>
                                <w:t>Sekretorius</w:t>
                              </w:r>
                            </w:p>
                          </w:txbxContent>
                        </wps:txbx>
                        <wps:bodyPr wrap="square" numCol="1" fromWordArt="1">
                          <a:prstTxWarp prst="textPlain">
                            <a:avLst>
                              <a:gd name="adj" fmla="val 50000"/>
                            </a:avLst>
                          </a:prstTxWarp>
                          <a:spAutoFit/>
                        </wps:bodyPr>
                      </wps:wsp>
                      <wps:wsp>
                        <wps:cNvPr id="33" name="WordArt 76"/>
                        <wps:cNvSpPr txBox="1">
                          <a:spLocks noChangeArrowheads="1" noChangeShapeType="1" noTextEdit="1"/>
                        </wps:cNvSpPr>
                        <wps:spPr bwMode="auto">
                          <a:xfrm>
                            <a:off x="921346" y="2520754"/>
                            <a:ext cx="886007" cy="114310"/>
                          </a:xfrm>
                          <a:prstGeom prst="rect">
                            <a:avLst/>
                          </a:prstGeom>
                          <a:extLst>
                            <a:ext uri="{AF507438-7753-43E0-B8FC-AC1667EBCBE1}">
                              <a14:hiddenEffects xmlns:a14="http://schemas.microsoft.com/office/drawing/2010/main">
                                <a:effectLst/>
                              </a14:hiddenEffects>
                            </a:ext>
                          </a:extLst>
                        </wps:spPr>
                        <wps:txbx>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Mokytojų taryba</w:t>
                              </w:r>
                            </w:p>
                          </w:txbxContent>
                        </wps:txbx>
                        <wps:bodyPr wrap="square" numCol="1" fromWordArt="1">
                          <a:prstTxWarp prst="textPlain">
                            <a:avLst>
                              <a:gd name="adj" fmla="val 50000"/>
                            </a:avLst>
                          </a:prstTxWarp>
                          <a:spAutoFit/>
                        </wps:bodyPr>
                      </wps:wsp>
                      <wps:wsp>
                        <wps:cNvPr id="34" name="WordArt 77"/>
                        <wps:cNvSpPr txBox="1">
                          <a:spLocks noChangeArrowheads="1" noChangeShapeType="1" noTextEdit="1"/>
                        </wps:cNvSpPr>
                        <wps:spPr bwMode="auto">
                          <a:xfrm>
                            <a:off x="1008853" y="3092305"/>
                            <a:ext cx="885165" cy="114310"/>
                          </a:xfrm>
                          <a:prstGeom prst="rect">
                            <a:avLst/>
                          </a:prstGeom>
                          <a:extLst>
                            <a:ext uri="{AF507438-7753-43E0-B8FC-AC1667EBCBE1}">
                              <a14:hiddenEffects xmlns:a14="http://schemas.microsoft.com/office/drawing/2010/main">
                                <a:effectLst/>
                              </a14:hiddenEffects>
                            </a:ext>
                          </a:extLst>
                        </wps:spPr>
                        <wps:txbx>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Metodinė grupė</w:t>
                              </w:r>
                            </w:p>
                          </w:txbxContent>
                        </wps:txbx>
                        <wps:bodyPr wrap="square" numCol="1" fromWordArt="1">
                          <a:prstTxWarp prst="textPlain">
                            <a:avLst>
                              <a:gd name="adj" fmla="val 50000"/>
                            </a:avLst>
                          </a:prstTxWarp>
                          <a:spAutoFit/>
                        </wps:bodyPr>
                      </wps:wsp>
                      <wps:wsp>
                        <wps:cNvPr id="35" name="WordArt 78"/>
                        <wps:cNvSpPr txBox="1">
                          <a:spLocks noChangeArrowheads="1" noChangeShapeType="1" noTextEdit="1"/>
                        </wps:cNvSpPr>
                        <wps:spPr bwMode="auto">
                          <a:xfrm>
                            <a:off x="4578963" y="3435236"/>
                            <a:ext cx="697530" cy="114310"/>
                          </a:xfrm>
                          <a:prstGeom prst="rect">
                            <a:avLst/>
                          </a:prstGeom>
                          <a:extLst>
                            <a:ext uri="{AF507438-7753-43E0-B8FC-AC1667EBCBE1}">
                              <a14:hiddenEffects xmlns:a14="http://schemas.microsoft.com/office/drawing/2010/main">
                                <a:effectLst/>
                              </a14:hiddenEffects>
                            </a:ext>
                          </a:extLst>
                        </wps:spPr>
                        <wps:txbx>
                          <w:txbxContent>
                            <w:p w:rsidR="00ED28F8" w:rsidRDefault="00ED28F8" w:rsidP="00ED28F8">
                              <w:pPr>
                                <w:pStyle w:val="NormalWeb"/>
                                <w:spacing w:before="0" w:beforeAutospacing="0" w:after="0" w:afterAutospacing="0"/>
                                <w:jc w:val="center"/>
                              </w:pPr>
                              <w:r>
                                <w:rPr>
                                  <w:rFonts w:ascii="Arial" w:hAnsi="Arial" w:cs="Arial"/>
                                  <w:color w:val="97E4FF"/>
                                  <w:sz w:val="20"/>
                                  <w:szCs w:val="20"/>
                                  <w14:textOutline w14:w="9525" w14:cap="flat" w14:cmpd="sng" w14:algn="ctr">
                                    <w14:solidFill>
                                      <w14:srgbClr w14:val="000000"/>
                                    </w14:solidFill>
                                    <w14:prstDash w14:val="solid"/>
                                    <w14:round/>
                                  </w14:textOutline>
                                </w:rPr>
                                <w:t>Ūkio vedėjas</w:t>
                              </w:r>
                            </w:p>
                          </w:txbxContent>
                        </wps:txbx>
                        <wps:bodyPr wrap="square" numCol="1" fromWordArt="1">
                          <a:prstTxWarp prst="textPlain">
                            <a:avLst>
                              <a:gd name="adj" fmla="val 50000"/>
                            </a:avLst>
                          </a:prstTxWarp>
                          <a:spAutoFit/>
                        </wps:bodyPr>
                      </wps:wsp>
                      <wps:wsp>
                        <wps:cNvPr id="36" name="WordArt 79"/>
                        <wps:cNvSpPr txBox="1">
                          <a:spLocks noChangeArrowheads="1" noChangeShapeType="1" noTextEdit="1"/>
                        </wps:cNvSpPr>
                        <wps:spPr bwMode="auto">
                          <a:xfrm>
                            <a:off x="650411" y="3663857"/>
                            <a:ext cx="1494347" cy="114310"/>
                          </a:xfrm>
                          <a:prstGeom prst="rect">
                            <a:avLst/>
                          </a:prstGeom>
                          <a:extLst>
                            <a:ext uri="{AF507438-7753-43E0-B8FC-AC1667EBCBE1}">
                              <a14:hiddenEffects xmlns:a14="http://schemas.microsoft.com/office/drawing/2010/main">
                                <a:effectLst/>
                              </a14:hiddenEffects>
                            </a:ext>
                          </a:extLst>
                        </wps:spPr>
                        <wps:txbx>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Ikimokyklinio ugdymo mokytojai</w:t>
                              </w:r>
                            </w:p>
                          </w:txbxContent>
                        </wps:txbx>
                        <wps:bodyPr wrap="square" numCol="1" fromWordArt="1">
                          <a:prstTxWarp prst="textPlain">
                            <a:avLst>
                              <a:gd name="adj" fmla="val 50000"/>
                            </a:avLst>
                          </a:prstTxWarp>
                          <a:spAutoFit/>
                        </wps:bodyPr>
                      </wps:wsp>
                      <wps:wsp>
                        <wps:cNvPr id="37" name="WordArt 80"/>
                        <wps:cNvSpPr txBox="1">
                          <a:spLocks noChangeArrowheads="1" noChangeShapeType="1" noTextEdit="1"/>
                        </wps:cNvSpPr>
                        <wps:spPr bwMode="auto">
                          <a:xfrm>
                            <a:off x="4216315" y="4303148"/>
                            <a:ext cx="1391695" cy="108383"/>
                          </a:xfrm>
                          <a:prstGeom prst="rect">
                            <a:avLst/>
                          </a:prstGeom>
                          <a:extLst>
                            <a:ext uri="{AF507438-7753-43E0-B8FC-AC1667EBCBE1}">
                              <a14:hiddenEffects xmlns:a14="http://schemas.microsoft.com/office/drawing/2010/main">
                                <a:effectLst/>
                              </a14:hiddenEffects>
                            </a:ext>
                          </a:extLst>
                        </wps:spPr>
                        <wps:txbx>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Aptarnaujantis personalas</w:t>
                              </w:r>
                            </w:p>
                          </w:txbxContent>
                        </wps:txbx>
                        <wps:bodyPr wrap="square" numCol="1" fromWordArt="1">
                          <a:prstTxWarp prst="textPlain">
                            <a:avLst>
                              <a:gd name="adj" fmla="val 50000"/>
                            </a:avLst>
                          </a:prstTxWarp>
                          <a:spAutoFit/>
                        </wps:bodyPr>
                      </wps:wsp>
                      <wps:wsp>
                        <wps:cNvPr id="38" name="AutoShape 81"/>
                        <wps:cNvCnPr>
                          <a:cxnSpLocks noChangeShapeType="1"/>
                          <a:stCxn id="6" idx="2"/>
                          <a:endCxn id="9" idx="0"/>
                        </wps:cNvCnPr>
                        <wps:spPr bwMode="auto">
                          <a:xfrm>
                            <a:off x="1435449" y="2749374"/>
                            <a:ext cx="841" cy="2286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82"/>
                        <wps:cNvCnPr>
                          <a:cxnSpLocks noChangeShapeType="1"/>
                          <a:stCxn id="9" idx="2"/>
                          <a:endCxn id="12" idx="0"/>
                        </wps:cNvCnPr>
                        <wps:spPr bwMode="auto">
                          <a:xfrm>
                            <a:off x="1435449" y="3320926"/>
                            <a:ext cx="841" cy="2286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7" o:spid="_x0000_s1026" editas="canvas" style="width:485.7pt;height:369.9pt;mso-position-horizontal-relative:char;mso-position-vertical-relative:line" coordsize="61683,4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83;height:46977;visibility:visible;mso-wrap-style:square" filled="t" fillcolor="white [3201]" stroked="t" strokecolor="#c2d69b [1942]" strokeweight="1pt">
                  <v:fill color2="#d6e3bc [1302]" o:detectmouseclick="t" focus="100%" type="gradient"/>
                  <v:path o:connecttype="none"/>
                </v:shape>
                <v:rect id="Rectangle 49" o:spid="_x0000_s1028" style="position:absolute;left:20639;top:59;width:2287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Z5r4A&#10;AADaAAAADwAAAGRycy9kb3ducmV2LnhtbERPTYvCMBC9L/gfwgje1lSRZalGEakiHhbsrngdmrEp&#10;NpPSRFv/vRGEPQ2P9zmLVW9rcafWV44VTMYJCOLC6YpLBX+/289vED4ga6wdk4IHeVgtBx8LTLXr&#10;+Ej3PJQihrBPUYEJoUml9IUhi37sGuLIXVxrMUTYllK32MVwW8tpknxJixXHBoMNbQwV1/xmFfDh&#10;ejI/uw5DnrlsPfN5tj0/lBoN+/UcRKA+/Ivf7r2O8+H1yuvK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u2ea+AAAA2gAAAA8AAAAAAAAAAAAAAAAAmAIAAGRycy9kb3ducmV2&#10;LnhtbFBLBQYAAAAABAAEAPUAAACDAwAAAAA=&#10;" strokecolor="#d99594" strokeweight="1pt">
                  <v:fill color2="#e5b8b7" focus="100%" type="gradient"/>
                  <v:shadow on="t" color="#622423" opacity=".5" offset="1pt"/>
                </v:rect>
                <v:rect id="Rectangle 50" o:spid="_x0000_s1029" style="position:absolute;left:44645;top:16062;width:12587;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5tlMAA&#10;AADaAAAADwAAAGRycy9kb3ducmV2LnhtbESPT4vCMBTE78J+h/AW9qapHkSraREXwat/QLw9mmdb&#10;bF5Kkq1ZP/1mQfA4zMxvmHUZTScGcr61rGA6yUAQV1a3XCs4n3bjBQgfkDV2lknBL3koi4/RGnNt&#10;H3yg4RhqkSDsc1TQhNDnUvqqIYN+Ynvi5N2sMxiSdLXUDh8Jbjo5y7K5NNhyWmiwp21D1f34YxRc&#10;Du5JkYfrM94D3b7ny8Ww1Up9fcbNCkSgGN7hV3uvFczg/0q6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5tlMAAAADaAAAADwAAAAAAAAAAAAAAAACYAgAAZHJzL2Rvd25y&#10;ZXYueG1sUEsFBgAAAAAEAAQA9QAAAIUDAAAAAA==&#10;" strokecolor="#92cddc" strokeweight="1pt">
                  <v:fill color2="#b6dde8" focus="100%" type="gradient"/>
                  <v:shadow on="t" color="#205867" opacity=".5" offset="1pt"/>
                </v:rect>
                <v:rect id="Rectangle 51" o:spid="_x0000_s1030" style="position:absolute;left:8069;top:24064;width:1257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ibbcEA&#10;AADaAAAADwAAAGRycy9kb3ducmV2LnhtbESPzarCMBSE94LvEI7gTtO68Eo1ighiRTf+gNtjc2yL&#10;zUlpYq1vby5cuMthZr5hFqvOVKKlxpWWFcTjCARxZnXJuYLrZTuagXAeWWNlmRR8yMFq2e8tMNH2&#10;zSdqzz4XAcIuQQWF93UipcsKMujGtiYO3sM2Bn2QTS51g+8AN5WcRNFUGiw5LBRY06ag7Hl+GQX7&#10;3b2NL6dydrsfX+nE7A6pjX+UGg669RyEp87/h//aqVYwhd8r4QbI5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Ym23BAAAA2gAAAA8AAAAAAAAAAAAAAAAAmAIAAGRycy9kb3du&#10;cmV2LnhtbFBLBQYAAAAABAAEAPUAAACGAwAAAAA=&#10;" strokecolor="#fabf8f" strokeweight="1pt">
                  <v:fill color2="#fbd4b4" focus="100%" type="gradient"/>
                  <v:shadow on="t" color="#974706" opacity=".5" offset="1pt"/>
                </v:rect>
                <v:rect id="Rectangle 52" o:spid="_x0000_s1031" style="position:absolute;left:8077;top:29779;width:1256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PH8MA&#10;AADaAAAADwAAAGRycy9kb3ducmV2LnhtbESPT4vCMBTE78J+h/AW9qZpPfina5RlQeyiF6uw12fz&#10;bIvNS2lird/eCILHYWZ+wyxWvalFR62rLCuIRxEI4tzqigsFx8N6OAPhPLLG2jIpuJOD1fJjsMBE&#10;2xvvqct8IQKEXYIKSu+bREqXl2TQjWxDHLyzbQ36INtC6hZvAW5qOY6iiTRYcVgosaHfkvJLdjUK&#10;/janLj7sq9n/aXdNx2azTW08Verrs//5BuGp9+/wq51qBXN4Xg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cPH8MAAADaAAAADwAAAAAAAAAAAAAAAACYAgAAZHJzL2Rv&#10;d25yZXYueG1sUEsFBgAAAAAEAAQA9QAAAIgDAAAAAA==&#10;" strokecolor="#fabf8f" strokeweight="1pt">
                  <v:fill color2="#fbd4b4" focus="100%" type="gradient"/>
                  <v:shadow on="t" color="#974706" opacity=".5" offset="1pt"/>
                </v:rect>
                <v:rect id="Rectangle 53" o:spid="_x0000_s1032" style="position:absolute;left:44645;top:33209;width:91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jU8EA&#10;AADbAAAADwAAAGRycy9kb3ducmV2LnhtbESPQWsCMRCF7wX/Qxiht5q1B9GtUUQpeNUK0tuwGXcX&#10;N5MliWv013cOQm8zvDfvfbNcZ9epgUJsPRuYTgpQxJW3LdcGTj/fH3NQMSFb7DyTgQdFWK9Gb0ss&#10;rb/zgYZjqpWEcCzRQJNSX2odq4YcxonviUW7+OAwyRpqbQPeJdx1+rMoZtphy9LQYE/bhqrr8eYM&#10;nA/hSZmH32e+JrrsZov5sLXGvI/z5gtUopz+za/rvRV8oZdfZA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MY1PBAAAA2wAAAA8AAAAAAAAAAAAAAAAAmAIAAGRycy9kb3du&#10;cmV2LnhtbFBLBQYAAAAABAAEAPUAAACGAwAAAAA=&#10;" strokecolor="#92cddc" strokeweight="1pt">
                  <v:fill color2="#b6dde8" focus="100%" type="gradient"/>
                  <v:shadow on="t" color="#205867" opacity=".5" offset="1pt"/>
                </v:rect>
                <v:rect id="Rectangle 54" o:spid="_x0000_s1033" style="position:absolute;left:41372;top:42354;width:160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GyL8A&#10;AADbAAAADwAAAGRycy9kb3ducmV2LnhtbERPTWvCQBC9F/wPywje6kYPIU1dRZSCV9NC6W3Ijkkw&#10;Oxt2t3HNr3eFQm/zeJ+z2UXTi5Gc7ywrWC0zEMS11R03Cr4+P14LED4ga+wtk4I7edhtZy8bLLW9&#10;8ZnGKjQihbAvUUEbwlBK6euWDPqlHYgTd7HOYEjQNVI7vKVw08t1luXSYMepocWBDi3V1+rXKPg+&#10;u4kijz9TvAa6HPO3YjxopRbzuH8HESiGf/Gf+6TT/BU8f0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QMbIvwAAANsAAAAPAAAAAAAAAAAAAAAAAJgCAABkcnMvZG93bnJl&#10;di54bWxQSwUGAAAAAAQABAD1AAAAhAMAAAAA&#10;" strokecolor="#92cddc" strokeweight="1pt">
                  <v:fill color2="#b6dde8" focus="100%" type="gradient"/>
                  <v:shadow on="t" color="#205867" opacity=".5" offset="1pt"/>
                </v:rect>
                <v:rect id="Rectangle 55" o:spid="_x0000_s1034" style="position:absolute;left:5780;top:35495;width:171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BXMEA&#10;AADbAAAADwAAAGRycy9kb3ducmV2LnhtbERPTYvCMBC9C/sfwizsTdP2sErXKCIsdtGLVtjr2Ixt&#10;sZmUJtb6740geJvH+5z5cjCN6KlztWUF8SQCQVxYXXOp4Jj/jmcgnEfW2FgmBXdysFx8jOaYanvj&#10;PfUHX4oQwi5FBZX3bSqlKyoy6Ca2JQ7c2XYGfYBdKXWHtxBuGplE0bc0WHNoqLCldUXF5XA1Cv42&#10;pz7O9/Xs/7S7ZonZbDMbT5X6+hxWPyA8Df4tfrkzHeYn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pwVzBAAAA2wAAAA8AAAAAAAAAAAAAAAAAmAIAAGRycy9kb3du&#10;cmV2LnhtbFBLBQYAAAAABAAEAPUAAACGAwAAAAA=&#10;" strokecolor="#fabf8f" strokeweight="1pt">
                  <v:fill color2="#fbd4b4" focus="100%" type="gradient"/>
                  <v:shadow on="t" color="#974706" opacity=".5" offset="1pt"/>
                </v:rect>
                <v:rect id="Rectangle 56" o:spid="_x0000_s1035" style="position:absolute;left:35507;top:5774;width:20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MBcEA&#10;AADbAAAADwAAAGRycy9kb3ducmV2LnhtbERPTWvCQBC9F/wPywje6qYqUqKrBEmkeCiYtngdstNs&#10;MDsbsquJ/75bKPQ2j/c52/1oW3Gn3jeOFbzMExDEldMN1wo+P4rnVxA+IGtsHZOCB3nY7yZPW0y1&#10;G/hM9zLUIoawT1GBCaFLpfSVIYt+7jriyH273mKIsK+l7nGI4baViyRZS4sNxwaDHR0MVdfyZhXw&#10;6fpl3o8DhjJ3ebbyZV5cHkrNpmO2ARFoDP/iP/ebjvOX8PtLPE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TAXBAAAA2wAAAA8AAAAAAAAAAAAAAAAAmAIAAGRycy9kb3du&#10;cmV2LnhtbFBLBQYAAAAABAAEAPUAAACGAwAAAAA=&#10;" strokecolor="#d99594" strokeweight="1pt">
                  <v:fill color2="#e5b8b7" focus="100%" type="gradient"/>
                  <v:shadow on="t" color="#622423" opacity=".5" offset="1pt"/>
                </v:rect>
                <v:rect id="Rectangle 57" o:spid="_x0000_s1036" style="position:absolute;left:27497;top:10347;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Zy8MA&#10;AADbAAAADwAAAGRycy9kb3ducmV2LnhtbERPTYvCMBC9L/gfwgh7WTRRpEg1igqCe1hkXQ8eh2Zs&#10;q82kNLF2/fVGWNjbPN7nzJedrURLjS8daxgNFQjizJmScw3Hn+1gCsIHZIOVY9LwSx6Wi97bHFPj&#10;7vxN7SHkIoawT1FDEUKdSumzgiz6oauJI3d2jcUQYZNL0+A9httKjpVKpMWSY0OBNW0Kyq6Hm9XQ&#10;7n2i1p8fl9HtNH6oR7W7fiUnrd/73WoGIlAX/sV/7p2J8yfw+iU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UZy8MAAADbAAAADwAAAAAAAAAAAAAAAACYAgAAZHJzL2Rv&#10;d25yZXYueG1sUEsFBgAAAAAEAAQA9QAAAIgDAAAAAA==&#10;" strokecolor="#c2d69b" strokeweight="1pt">
                  <v:fill color2="#d6e3bc" focus="100%" type="gradient"/>
                  <v:shadow on="t" color="#4e6128" opacity=".5" offset="1pt"/>
                </v:rect>
                <v:rect id="Rectangle 58" o:spid="_x0000_s1037" style="position:absolute;left:6924;top:10347;width:160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8UMMA&#10;AADbAAAADwAAAGRycy9kb3ducmV2LnhtbERPTYvCMBC9L/gfwgh7WTRRsEg1igqCe1hkXQ8eh2Zs&#10;q82kNLF2/fVGWNjbPN7nzJedrURLjS8daxgNFQjizJmScw3Hn+1gCsIHZIOVY9LwSx6Wi97bHFPj&#10;7vxN7SHkIoawT1FDEUKdSumzgiz6oauJI3d2jcUQYZNL0+A9httKjpVKpMWSY0OBNW0Kyq6Hm9XQ&#10;7n2i1p8fl9HtNH6oR7W7fiUnrd/73WoGIlAX/sV/7p2J8yfw+iU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m8UMMAAADbAAAADwAAAAAAAAAAAAAAAACYAgAAZHJzL2Rv&#10;d25yZXYueG1sUEsFBgAAAAAEAAQA9QAAAIgDAAAAAA==&#10;" strokecolor="#c2d69b" strokeweight="1pt">
                  <v:fill color2="#d6e3bc" focus="100%" type="gradient"/>
                  <v:shadow on="t" color="#4e6128" opacity=".5" offset="1pt"/>
                </v:rect>
                <v:line id="Line 59" o:spid="_x0000_s1038" style="position:absolute;visibility:visible;mso-wrap-style:square" from="34363,3488" to="34363,10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60" o:spid="_x0000_s1039" style="position:absolute;visibility:visible;mso-wrap-style:square" from="40076,3488" to="40076,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61" o:spid="_x0000_s1040" style="position:absolute;visibility:visible;mso-wrap-style:square" from="40076,9204" to="40076,10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2" o:spid="_x0000_s1041" style="position:absolute;visibility:visible;mso-wrap-style:square" from="22928,12633" to="27505,1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63" o:spid="_x0000_s1042" style="position:absolute;visibility:visible;mso-wrap-style:square" from="34363,13776" to="34363,2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64" o:spid="_x0000_s1043" style="position:absolute;visibility:visible;mso-wrap-style:square" from="34363,29779" to="48078,2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5" o:spid="_x0000_s1044" style="position:absolute;flip:x;visibility:visible;mso-wrap-style:square" from="34363,18348" to="44645,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66" o:spid="_x0000_s1045" style="position:absolute;flip:x;visibility:visible;mso-wrap-style:square" from="14354,20635" to="34363,20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67" o:spid="_x0000_s1046" style="position:absolute;visibility:visible;mso-wrap-style:square" from="14354,20635" to="14362,2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68" o:spid="_x0000_s1047" style="position:absolute;visibility:visible;mso-wrap-style:square" from="48078,29779" to="48078,33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69" o:spid="_x0000_s1048" style="position:absolute;visibility:visible;mso-wrap-style:square" from="48078,36638" to="48086,3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70" o:spid="_x0000_s1049" style="position:absolute;visibility:visible;mso-wrap-style:square" from="48078,37781" to="48086,4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type id="_x0000_t202" coordsize="21600,21600" o:spt="202" path="m,l,21600r21600,l21600,xe">
                  <v:stroke joinstyle="miter"/>
                  <v:path gradientshapeok="t" o:connecttype="rect"/>
                </v:shapetype>
                <v:shape id="WordArt 71" o:spid="_x0000_s1050" type="#_x0000_t202" style="position:absolute;left:27707;top:1202;width:14658;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o:lock v:ext="edit" shapetype="t"/>
                  <v:textbox style="mso-fit-shape-to-text:t">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Vilniaus rajono savivaldybė</w:t>
                        </w:r>
                      </w:p>
                    </w:txbxContent>
                  </v:textbox>
                </v:shape>
                <v:shape id="WordArt 72" o:spid="_x0000_s1051" type="#_x0000_t202" style="position:absolute;left:36643;top:6917;width:1847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o:lock v:ext="edit" shapetype="t"/>
                  <v:textbox style="mso-fit-shape-to-text:t">
                    <w:txbxContent>
                      <w:p w:rsidR="00ED28F8" w:rsidRDefault="00ED28F8" w:rsidP="00ED28F8">
                        <w:pPr>
                          <w:pStyle w:val="NormalWeb"/>
                          <w:spacing w:before="0" w:beforeAutospacing="0" w:after="0" w:afterAutospacing="0"/>
                          <w:jc w:val="center"/>
                        </w:pPr>
                        <w:r>
                          <w:rPr>
                            <w:rFonts w:ascii="Arial" w:hAnsi="Arial" w:cs="Arial"/>
                            <w:color w:val="FFC000"/>
                            <w:sz w:val="20"/>
                            <w:szCs w:val="20"/>
                            <w14:textOutline w14:w="9525" w14:cap="flat" w14:cmpd="sng" w14:algn="ctr">
                              <w14:solidFill>
                                <w14:srgbClr w14:val="000000"/>
                              </w14:solidFill>
                              <w14:prstDash w14:val="solid"/>
                              <w14:round/>
                            </w14:textOutline>
                          </w:rPr>
                          <w:t>Vilniaus rajono savivaldybės administracijos Švietimo skyrius</w:t>
                        </w:r>
                      </w:p>
                    </w:txbxContent>
                  </v:textbox>
                </v:shape>
                <v:shape id="WordArt 73" o:spid="_x0000_s1052" type="#_x0000_t202" style="position:absolute;left:8069;top:11490;width:1380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o:lock v:ext="edit" shapetype="t"/>
                  <v:textbox style="mso-fit-shape-to-text:t">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Vaikų darželio taryba</w:t>
                        </w:r>
                      </w:p>
                    </w:txbxContent>
                  </v:textbox>
                </v:shape>
                <v:shape id="WordArt 74" o:spid="_x0000_s1053" type="#_x0000_t202" style="position:absolute;left:30930;top:11490;width:590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o:lock v:ext="edit" shapetype="t"/>
                  <v:textbox style="mso-fit-shape-to-text:t">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Direktorius</w:t>
                        </w:r>
                      </w:p>
                    </w:txbxContent>
                  </v:textbox>
                </v:shape>
                <v:shape id="WordArt 75" o:spid="_x0000_s1054" type="#_x0000_t202" style="position:absolute;left:48078;top:17205;width:5334;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o:lock v:ext="edit" shapetype="t"/>
                  <v:textbox style="mso-fit-shape-to-text:t">
                    <w:txbxContent>
                      <w:p w:rsidR="00ED28F8" w:rsidRDefault="00ED28F8" w:rsidP="00ED28F8">
                        <w:pPr>
                          <w:pStyle w:val="NormalWeb"/>
                          <w:spacing w:before="0" w:beforeAutospacing="0" w:after="0" w:afterAutospacing="0"/>
                          <w:jc w:val="center"/>
                        </w:pPr>
                        <w:r>
                          <w:rPr>
                            <w:rFonts w:ascii="Arial" w:hAnsi="Arial" w:cs="Arial"/>
                            <w:color w:val="FFC000"/>
                            <w:sz w:val="20"/>
                            <w:szCs w:val="20"/>
                            <w14:textOutline w14:w="9525" w14:cap="flat" w14:cmpd="sng" w14:algn="ctr">
                              <w14:solidFill>
                                <w14:srgbClr w14:val="000000"/>
                              </w14:solidFill>
                              <w14:prstDash w14:val="solid"/>
                              <w14:round/>
                            </w14:textOutline>
                          </w:rPr>
                          <w:t>Sekretorius</w:t>
                        </w:r>
                      </w:p>
                    </w:txbxContent>
                  </v:textbox>
                </v:shape>
                <v:shape id="WordArt 76" o:spid="_x0000_s1055" type="#_x0000_t202" style="position:absolute;left:9213;top:25207;width:886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o:lock v:ext="edit" shapetype="t"/>
                  <v:textbox style="mso-fit-shape-to-text:t">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Mokytojų taryba</w:t>
                        </w:r>
                      </w:p>
                    </w:txbxContent>
                  </v:textbox>
                </v:shape>
                <v:shape id="WordArt 77" o:spid="_x0000_s1056" type="#_x0000_t202" style="position:absolute;left:10088;top:30923;width:885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o:lock v:ext="edit" shapetype="t"/>
                  <v:textbox style="mso-fit-shape-to-text:t">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Metodinė grupė</w:t>
                        </w:r>
                      </w:p>
                    </w:txbxContent>
                  </v:textbox>
                </v:shape>
                <v:shape id="WordArt 78" o:spid="_x0000_s1057" type="#_x0000_t202" style="position:absolute;left:45789;top:34352;width:6975;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o:lock v:ext="edit" shapetype="t"/>
                  <v:textbox style="mso-fit-shape-to-text:t">
                    <w:txbxContent>
                      <w:p w:rsidR="00ED28F8" w:rsidRDefault="00ED28F8" w:rsidP="00ED28F8">
                        <w:pPr>
                          <w:pStyle w:val="NormalWeb"/>
                          <w:spacing w:before="0" w:beforeAutospacing="0" w:after="0" w:afterAutospacing="0"/>
                          <w:jc w:val="center"/>
                        </w:pPr>
                        <w:r>
                          <w:rPr>
                            <w:rFonts w:ascii="Arial" w:hAnsi="Arial" w:cs="Arial"/>
                            <w:color w:val="97E4FF"/>
                            <w:sz w:val="20"/>
                            <w:szCs w:val="20"/>
                            <w14:textOutline w14:w="9525" w14:cap="flat" w14:cmpd="sng" w14:algn="ctr">
                              <w14:solidFill>
                                <w14:srgbClr w14:val="000000"/>
                              </w14:solidFill>
                              <w14:prstDash w14:val="solid"/>
                              <w14:round/>
                            </w14:textOutline>
                          </w:rPr>
                          <w:t>Ūkio vedėjas</w:t>
                        </w:r>
                      </w:p>
                    </w:txbxContent>
                  </v:textbox>
                </v:shape>
                <v:shape id="WordArt 79" o:spid="_x0000_s1058" type="#_x0000_t202" style="position:absolute;left:6504;top:36638;width:149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o:lock v:ext="edit" shapetype="t"/>
                  <v:textbox style="mso-fit-shape-to-text:t">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Ikimokyklinio ugdymo mokytojai</w:t>
                        </w:r>
                      </w:p>
                    </w:txbxContent>
                  </v:textbox>
                </v:shape>
                <v:shape id="WordArt 80" o:spid="_x0000_s1059" type="#_x0000_t202" style="position:absolute;left:42163;top:43031;width:13917;height:1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o:lock v:ext="edit" shapetype="t"/>
                  <v:textbox style="mso-fit-shape-to-text:t">
                    <w:txbxContent>
                      <w:p w:rsidR="00ED28F8" w:rsidRDefault="00ED28F8" w:rsidP="00ED28F8">
                        <w:pPr>
                          <w:pStyle w:val="NormalWeb"/>
                          <w:spacing w:before="0" w:beforeAutospacing="0" w:after="0" w:afterAutospacing="0"/>
                          <w:jc w:val="center"/>
                        </w:pPr>
                        <w:r>
                          <w:rPr>
                            <w:rFonts w:ascii="Arial" w:hAnsi="Arial" w:cs="Arial"/>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Aptarnaujantis personalas</w:t>
                        </w:r>
                      </w:p>
                    </w:txbxContent>
                  </v:textbox>
                </v:shape>
                <v:shapetype id="_x0000_t32" coordsize="21600,21600" o:spt="32" o:oned="t" path="m,l21600,21600e" filled="f">
                  <v:path arrowok="t" fillok="f" o:connecttype="none"/>
                  <o:lock v:ext="edit" shapetype="t"/>
                </v:shapetype>
                <v:shape id="AutoShape 81" o:spid="_x0000_s1060" type="#_x0000_t32" style="position:absolute;left:14354;top:27493;width:8;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82" o:spid="_x0000_s1061" type="#_x0000_t32" style="position:absolute;left:14354;top:33209;width:8;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w10:anchorlock/>
              </v:group>
            </w:pict>
          </mc:Fallback>
        </mc:AlternateContent>
      </w:r>
    </w:p>
    <w:p w:rsidR="00102056" w:rsidRPr="000D3FD6" w:rsidRDefault="00102056" w:rsidP="007D7224">
      <w:pPr>
        <w:ind w:left="567"/>
        <w:jc w:val="both"/>
        <w:rPr>
          <w:b/>
          <w:sz w:val="24"/>
          <w:szCs w:val="24"/>
          <w:lang w:val="lt-LT"/>
        </w:rPr>
      </w:pPr>
    </w:p>
    <w:p w:rsidR="00102056" w:rsidRDefault="00102056" w:rsidP="007D7224">
      <w:pPr>
        <w:ind w:firstLine="540"/>
        <w:jc w:val="both"/>
        <w:rPr>
          <w:sz w:val="24"/>
          <w:szCs w:val="24"/>
          <w:lang w:val="lt-LT"/>
        </w:rPr>
      </w:pPr>
      <w:r>
        <w:rPr>
          <w:b/>
          <w:sz w:val="24"/>
          <w:szCs w:val="24"/>
          <w:lang w:val="lt-LT"/>
        </w:rPr>
        <w:t xml:space="preserve">        </w:t>
      </w:r>
      <w:r w:rsidRPr="009A773A">
        <w:rPr>
          <w:sz w:val="24"/>
          <w:szCs w:val="24"/>
          <w:lang w:val="lt-LT"/>
        </w:rPr>
        <w:t xml:space="preserve">Darželio metodinei veiklai organizuoti iš ikimokyklinio ugdymo mokytojų ir kitų pedagogų sudaryta </w:t>
      </w:r>
      <w:r w:rsidR="00617982">
        <w:rPr>
          <w:sz w:val="24"/>
          <w:szCs w:val="24"/>
          <w:lang w:val="lt-LT"/>
        </w:rPr>
        <w:t xml:space="preserve"> </w:t>
      </w:r>
      <w:r w:rsidRPr="009A773A">
        <w:rPr>
          <w:sz w:val="24"/>
          <w:szCs w:val="24"/>
          <w:lang w:val="lt-LT"/>
        </w:rPr>
        <w:t>metodinė grupė. Veiklai vykdyti sudaromos įvairios darbo grupės. Kiekvienoje vaikų grupėje veikia tėvų komitetai.</w:t>
      </w:r>
    </w:p>
    <w:p w:rsidR="00102056" w:rsidRDefault="00CA1EB2" w:rsidP="007D7224">
      <w:pPr>
        <w:ind w:firstLine="540"/>
        <w:jc w:val="both"/>
        <w:rPr>
          <w:sz w:val="24"/>
          <w:szCs w:val="24"/>
          <w:lang w:val="lt-LT"/>
        </w:rPr>
      </w:pPr>
      <w:r>
        <w:rPr>
          <w:sz w:val="24"/>
          <w:szCs w:val="24"/>
          <w:lang w:val="lt-LT"/>
        </w:rPr>
        <w:t xml:space="preserve">        Darželyje veikia 2 mišr</w:t>
      </w:r>
      <w:r w:rsidR="00102056">
        <w:rPr>
          <w:sz w:val="24"/>
          <w:szCs w:val="24"/>
          <w:lang w:val="lt-LT"/>
        </w:rPr>
        <w:t>aus amžiaus grupės, kurias gali lankyti 35 vaikai. Į</w:t>
      </w:r>
      <w:r>
        <w:rPr>
          <w:sz w:val="24"/>
          <w:szCs w:val="24"/>
          <w:lang w:val="lt-LT"/>
        </w:rPr>
        <w:t xml:space="preserve"> </w:t>
      </w:r>
      <w:r w:rsidR="00102056">
        <w:rPr>
          <w:sz w:val="24"/>
          <w:szCs w:val="24"/>
          <w:lang w:val="lt-LT"/>
        </w:rPr>
        <w:t>darželį priimami vaikai tėvų (globėjų) prašymu, pasirašius sutartį. Kiekvienoje vaikų grupėje dirba du ikimokyklinio ugdymo mokytojai  (ne vienu metu) ir ikimokyklinio ugdymo mokytojo padėjėjas.</w:t>
      </w:r>
    </w:p>
    <w:p w:rsidR="00102056" w:rsidRDefault="00102056" w:rsidP="007D7224">
      <w:pPr>
        <w:ind w:firstLine="540"/>
        <w:jc w:val="both"/>
        <w:rPr>
          <w:sz w:val="24"/>
          <w:szCs w:val="24"/>
          <w:lang w:val="lt-LT"/>
        </w:rPr>
      </w:pPr>
    </w:p>
    <w:p w:rsidR="00102056" w:rsidRPr="00E830F5" w:rsidRDefault="00712797" w:rsidP="007D7224">
      <w:pPr>
        <w:pStyle w:val="ListParagraph"/>
        <w:numPr>
          <w:ilvl w:val="1"/>
          <w:numId w:val="14"/>
        </w:numPr>
        <w:jc w:val="both"/>
        <w:rPr>
          <w:rFonts w:ascii="Times New Roman" w:hAnsi="Times New Roman"/>
          <w:b/>
          <w:sz w:val="24"/>
          <w:szCs w:val="24"/>
        </w:rPr>
      </w:pPr>
      <w:r>
        <w:rPr>
          <w:rFonts w:ascii="Times New Roman" w:hAnsi="Times New Roman"/>
          <w:b/>
          <w:sz w:val="24"/>
          <w:szCs w:val="24"/>
        </w:rPr>
        <w:t xml:space="preserve"> </w:t>
      </w:r>
      <w:r w:rsidR="00102056" w:rsidRPr="00E830F5">
        <w:rPr>
          <w:rFonts w:ascii="Times New Roman" w:hAnsi="Times New Roman"/>
          <w:b/>
          <w:sz w:val="24"/>
          <w:szCs w:val="24"/>
        </w:rPr>
        <w:t>ŽMOGIŠKIEJI IŠTEKLIAI</w:t>
      </w:r>
    </w:p>
    <w:p w:rsidR="00E830F5" w:rsidRDefault="00E830F5" w:rsidP="007D7224">
      <w:pPr>
        <w:jc w:val="both"/>
        <w:rPr>
          <w:b/>
          <w:sz w:val="24"/>
          <w:szCs w:val="24"/>
          <w:lang w:val="lt-LT"/>
        </w:rPr>
      </w:pPr>
      <w:r>
        <w:rPr>
          <w:b/>
          <w:sz w:val="24"/>
          <w:szCs w:val="24"/>
          <w:lang w:val="lt-LT"/>
        </w:rPr>
        <w:t xml:space="preserve">     5.2.1.</w:t>
      </w:r>
      <w:r w:rsidR="00102056">
        <w:rPr>
          <w:b/>
          <w:sz w:val="24"/>
          <w:szCs w:val="24"/>
          <w:lang w:val="lt-LT"/>
        </w:rPr>
        <w:t xml:space="preserve"> </w:t>
      </w:r>
      <w:r>
        <w:rPr>
          <w:b/>
          <w:sz w:val="24"/>
          <w:szCs w:val="24"/>
          <w:lang w:val="lt-LT"/>
        </w:rPr>
        <w:t>PEDAGOGAI</w:t>
      </w:r>
    </w:p>
    <w:p w:rsidR="00E830F5" w:rsidRDefault="00E830F5" w:rsidP="007D7224">
      <w:pPr>
        <w:ind w:left="1286"/>
        <w:jc w:val="both"/>
        <w:rPr>
          <w:b/>
          <w:sz w:val="24"/>
          <w:szCs w:val="24"/>
          <w:lang w:val="lt-LT"/>
        </w:rPr>
      </w:pPr>
    </w:p>
    <w:p w:rsidR="00E830F5" w:rsidRDefault="00E830F5" w:rsidP="007D7224">
      <w:pPr>
        <w:ind w:left="170"/>
        <w:jc w:val="both"/>
        <w:rPr>
          <w:sz w:val="24"/>
          <w:szCs w:val="24"/>
          <w:lang w:val="lt-LT"/>
        </w:rPr>
      </w:pPr>
      <w:r>
        <w:rPr>
          <w:sz w:val="24"/>
          <w:szCs w:val="24"/>
          <w:lang w:val="lt-LT"/>
        </w:rPr>
        <w:t xml:space="preserve">             </w:t>
      </w:r>
      <w:r w:rsidRPr="00043365">
        <w:rPr>
          <w:sz w:val="24"/>
          <w:szCs w:val="24"/>
          <w:lang w:val="lt-LT"/>
        </w:rPr>
        <w:t xml:space="preserve">Darželio pedagogai – patyrę, rūpestingi žmonės, gebantys skirti dėmesį kiekvienam </w:t>
      </w:r>
      <w:r w:rsidR="00953B79">
        <w:rPr>
          <w:sz w:val="24"/>
          <w:szCs w:val="24"/>
          <w:lang w:val="lt-LT"/>
        </w:rPr>
        <w:t>vaikui, pripažįsta vaiko kultūrą</w:t>
      </w:r>
      <w:r w:rsidRPr="00043365">
        <w:rPr>
          <w:sz w:val="24"/>
          <w:szCs w:val="24"/>
          <w:lang w:val="lt-LT"/>
        </w:rPr>
        <w:t xml:space="preserve"> </w:t>
      </w:r>
      <w:r>
        <w:rPr>
          <w:sz w:val="24"/>
          <w:szCs w:val="24"/>
          <w:lang w:val="lt-LT"/>
        </w:rPr>
        <w:t xml:space="preserve"> </w:t>
      </w:r>
      <w:r w:rsidRPr="00043365">
        <w:rPr>
          <w:sz w:val="24"/>
          <w:szCs w:val="24"/>
          <w:lang w:val="lt-LT"/>
        </w:rPr>
        <w:t>kaip v</w:t>
      </w:r>
      <w:r w:rsidR="00953B79">
        <w:rPr>
          <w:sz w:val="24"/>
          <w:szCs w:val="24"/>
          <w:lang w:val="lt-LT"/>
        </w:rPr>
        <w:t>ertybę. Tai kompete</w:t>
      </w:r>
      <w:r w:rsidR="00CA1EB2">
        <w:rPr>
          <w:sz w:val="24"/>
          <w:szCs w:val="24"/>
          <w:lang w:val="lt-LT"/>
        </w:rPr>
        <w:t>n</w:t>
      </w:r>
      <w:r>
        <w:rPr>
          <w:sz w:val="24"/>
          <w:szCs w:val="24"/>
          <w:lang w:val="lt-LT"/>
        </w:rPr>
        <w:t xml:space="preserve">tingi </w:t>
      </w:r>
      <w:r w:rsidR="00CA1EB2">
        <w:rPr>
          <w:sz w:val="24"/>
          <w:szCs w:val="24"/>
          <w:lang w:val="lt-LT"/>
        </w:rPr>
        <w:t>mokytojai</w:t>
      </w:r>
      <w:r w:rsidR="00953B79">
        <w:rPr>
          <w:sz w:val="24"/>
          <w:szCs w:val="24"/>
          <w:lang w:val="lt-LT"/>
        </w:rPr>
        <w:t>, gebanty</w:t>
      </w:r>
      <w:r w:rsidRPr="00043365">
        <w:rPr>
          <w:sz w:val="24"/>
          <w:szCs w:val="24"/>
          <w:lang w:val="lt-LT"/>
        </w:rPr>
        <w:t>s keistis, aktyviai ieškantys naujovių ir jas įgyvendinantys. Įstaiga yra besimokanti organizacija, jos veikla nuolat vertinama, tobulinama. Pedagogai geba pagrįsti savo veiklą, ją sisteminti ir skleisti pozityvią darbo patirtį. Įstaigoje dirba 4 pedago</w:t>
      </w:r>
      <w:r w:rsidR="00953B79">
        <w:rPr>
          <w:sz w:val="24"/>
          <w:szCs w:val="24"/>
          <w:lang w:val="lt-LT"/>
        </w:rPr>
        <w:t>giniai darbuotojai</w:t>
      </w:r>
      <w:r w:rsidR="008E2577">
        <w:rPr>
          <w:sz w:val="24"/>
          <w:szCs w:val="24"/>
          <w:lang w:val="lt-LT"/>
        </w:rPr>
        <w:t>, tai sudaro 4,</w:t>
      </w:r>
      <w:r w:rsidRPr="00043365">
        <w:rPr>
          <w:sz w:val="24"/>
          <w:szCs w:val="24"/>
          <w:lang w:val="lt-LT"/>
        </w:rPr>
        <w:t>5 et. Iš jų – direktorius, ikimokyklinio ugdymo m</w:t>
      </w:r>
      <w:r>
        <w:rPr>
          <w:sz w:val="24"/>
          <w:szCs w:val="24"/>
          <w:lang w:val="lt-LT"/>
        </w:rPr>
        <w:t>okytojo</w:t>
      </w:r>
      <w:r w:rsidRPr="00043365">
        <w:rPr>
          <w:sz w:val="24"/>
          <w:szCs w:val="24"/>
          <w:lang w:val="lt-LT"/>
        </w:rPr>
        <w:t>s, ikimokyklinio ugdymo meninio ugdymo mokytojas.</w:t>
      </w:r>
    </w:p>
    <w:p w:rsidR="00E830F5" w:rsidRDefault="00E830F5" w:rsidP="007D7224">
      <w:pPr>
        <w:ind w:left="170"/>
        <w:jc w:val="both"/>
        <w:rPr>
          <w:sz w:val="24"/>
          <w:szCs w:val="24"/>
          <w:lang w:val="lt-LT"/>
        </w:rPr>
      </w:pPr>
    </w:p>
    <w:p w:rsidR="004D6AAD" w:rsidRDefault="004D6AAD" w:rsidP="007D7224">
      <w:pPr>
        <w:ind w:left="170" w:right="-705"/>
        <w:jc w:val="center"/>
        <w:rPr>
          <w:sz w:val="24"/>
          <w:szCs w:val="24"/>
          <w:lang w:val="lt-LT"/>
        </w:rPr>
      </w:pPr>
      <w:r w:rsidRPr="004D6AAD">
        <w:rPr>
          <w:noProof/>
          <w:sz w:val="24"/>
          <w:szCs w:val="24"/>
          <w:lang w:val="lt-LT"/>
        </w:rPr>
        <w:lastRenderedPageBreak/>
        <w:drawing>
          <wp:inline distT="0" distB="0" distL="0" distR="0">
            <wp:extent cx="4476750" cy="195961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6AAD" w:rsidRDefault="004D6AAD" w:rsidP="007D7224">
      <w:pPr>
        <w:ind w:left="170" w:right="-705"/>
        <w:jc w:val="both"/>
        <w:rPr>
          <w:sz w:val="24"/>
          <w:szCs w:val="24"/>
          <w:lang w:val="lt-LT"/>
        </w:rPr>
      </w:pPr>
    </w:p>
    <w:p w:rsidR="004D6AAD" w:rsidRDefault="004D6AAD" w:rsidP="007D7224">
      <w:pPr>
        <w:ind w:left="170" w:right="-705"/>
        <w:jc w:val="both"/>
        <w:rPr>
          <w:sz w:val="24"/>
          <w:szCs w:val="24"/>
          <w:lang w:val="lt-LT"/>
        </w:rPr>
      </w:pPr>
    </w:p>
    <w:p w:rsidR="004D6AAD" w:rsidRDefault="004D6AAD" w:rsidP="00953B79">
      <w:pPr>
        <w:ind w:left="170" w:right="119"/>
        <w:jc w:val="both"/>
        <w:rPr>
          <w:sz w:val="24"/>
          <w:szCs w:val="24"/>
          <w:lang w:val="lt-LT"/>
        </w:rPr>
      </w:pPr>
      <w:r>
        <w:rPr>
          <w:sz w:val="24"/>
          <w:szCs w:val="24"/>
          <w:lang w:val="lt-LT"/>
        </w:rPr>
        <w:t xml:space="preserve">            Visi pedagogai nuosekliai kelia kvalifikaciją ne tik Lietuvoje, bet ir užsienyje, skaito pedagoginę ir metodinę literatūrą, domisi švietimo reformomis ir naujovėmis,</w:t>
      </w:r>
      <w:r w:rsidR="00953B79">
        <w:rPr>
          <w:sz w:val="24"/>
          <w:szCs w:val="24"/>
          <w:lang w:val="lt-LT"/>
        </w:rPr>
        <w:t xml:space="preserve"> dalinasi pedagoginio darbo gerą</w:t>
      </w:r>
      <w:r>
        <w:rPr>
          <w:sz w:val="24"/>
          <w:szCs w:val="24"/>
          <w:lang w:val="lt-LT"/>
        </w:rPr>
        <w:t>ja patirtimi.</w:t>
      </w:r>
    </w:p>
    <w:p w:rsidR="004D6AAD" w:rsidRPr="000B26E9" w:rsidRDefault="004D6AAD" w:rsidP="007D7224">
      <w:pPr>
        <w:ind w:left="170" w:right="-705"/>
        <w:jc w:val="both"/>
        <w:rPr>
          <w:sz w:val="24"/>
          <w:szCs w:val="24"/>
          <w:lang w:val="lt-LT"/>
        </w:rPr>
      </w:pPr>
      <w:r>
        <w:rPr>
          <w:sz w:val="24"/>
          <w:szCs w:val="24"/>
          <w:lang w:val="lt-LT"/>
        </w:rPr>
        <w:t xml:space="preserve">               Duomenys apie pedagogų kva</w:t>
      </w:r>
      <w:r w:rsidR="00ED2FD3">
        <w:rPr>
          <w:sz w:val="24"/>
          <w:szCs w:val="24"/>
          <w:lang w:val="lt-LT"/>
        </w:rPr>
        <w:t>lifikacinę kategoriją 2019-2020</w:t>
      </w:r>
      <w:r>
        <w:rPr>
          <w:sz w:val="24"/>
          <w:szCs w:val="24"/>
          <w:lang w:val="lt-LT"/>
        </w:rPr>
        <w:t xml:space="preserve"> m.</w:t>
      </w:r>
      <w:r w:rsidR="00CA1EB2">
        <w:rPr>
          <w:sz w:val="24"/>
          <w:szCs w:val="24"/>
          <w:lang w:val="lt-LT"/>
        </w:rPr>
        <w:t xml:space="preserve"> </w:t>
      </w:r>
      <w:r>
        <w:rPr>
          <w:sz w:val="24"/>
          <w:szCs w:val="24"/>
          <w:lang w:val="lt-LT"/>
        </w:rPr>
        <w:t>m.:</w:t>
      </w:r>
    </w:p>
    <w:p w:rsidR="004D6AAD" w:rsidRDefault="004D6AAD" w:rsidP="007D7224">
      <w:pPr>
        <w:ind w:left="170" w:right="-705"/>
        <w:jc w:val="both"/>
        <w:rPr>
          <w:sz w:val="24"/>
          <w:szCs w:val="24"/>
          <w:lang w:val="lt-LT"/>
        </w:rPr>
      </w:pPr>
    </w:p>
    <w:p w:rsidR="004D6AAD" w:rsidRDefault="004D6AAD" w:rsidP="007D7224">
      <w:pPr>
        <w:ind w:left="170" w:right="-705"/>
        <w:jc w:val="center"/>
        <w:rPr>
          <w:sz w:val="24"/>
          <w:szCs w:val="24"/>
          <w:lang w:val="lt-LT"/>
        </w:rPr>
      </w:pPr>
      <w:r w:rsidRPr="004D6AAD">
        <w:rPr>
          <w:noProof/>
          <w:sz w:val="24"/>
          <w:szCs w:val="24"/>
          <w:lang w:val="lt-LT"/>
        </w:rPr>
        <w:drawing>
          <wp:inline distT="0" distB="0" distL="0" distR="0">
            <wp:extent cx="3134995" cy="1959610"/>
            <wp:effectExtent l="0" t="0" r="0" b="0"/>
            <wp:docPr id="8"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6AAD" w:rsidRDefault="004D6AAD" w:rsidP="007D7224">
      <w:pPr>
        <w:ind w:left="170" w:right="-705"/>
        <w:jc w:val="center"/>
        <w:rPr>
          <w:sz w:val="24"/>
          <w:szCs w:val="24"/>
          <w:lang w:val="lt-LT"/>
        </w:rPr>
      </w:pPr>
    </w:p>
    <w:p w:rsidR="004D6AAD" w:rsidRDefault="004D6AAD" w:rsidP="007D7224">
      <w:pPr>
        <w:ind w:left="170" w:right="-705"/>
        <w:jc w:val="center"/>
        <w:rPr>
          <w:sz w:val="24"/>
          <w:szCs w:val="24"/>
          <w:lang w:val="lt-LT"/>
        </w:rPr>
      </w:pPr>
    </w:p>
    <w:p w:rsidR="004D6AAD" w:rsidRDefault="004D6AAD" w:rsidP="007D7224">
      <w:pPr>
        <w:ind w:right="-705" w:firstLine="720"/>
        <w:jc w:val="both"/>
        <w:rPr>
          <w:sz w:val="24"/>
          <w:szCs w:val="24"/>
          <w:lang w:val="lt-LT"/>
        </w:rPr>
      </w:pPr>
      <w:r w:rsidRPr="001F63AD">
        <w:rPr>
          <w:sz w:val="24"/>
          <w:szCs w:val="24"/>
          <w:lang w:val="lt-LT"/>
        </w:rPr>
        <w:t>Duomenys apie kvalifikacijos to</w:t>
      </w:r>
      <w:r w:rsidR="00577796">
        <w:rPr>
          <w:sz w:val="24"/>
          <w:szCs w:val="24"/>
          <w:lang w:val="lt-LT"/>
        </w:rPr>
        <w:t>bulinimo dienų skaičių 2015-2019</w:t>
      </w:r>
      <w:r w:rsidRPr="001F63AD">
        <w:rPr>
          <w:sz w:val="24"/>
          <w:szCs w:val="24"/>
          <w:lang w:val="lt-LT"/>
        </w:rPr>
        <w:t xml:space="preserve"> metai:</w:t>
      </w:r>
    </w:p>
    <w:p w:rsidR="004D6AAD" w:rsidRDefault="004D6AAD" w:rsidP="007D7224">
      <w:pPr>
        <w:ind w:right="-705" w:firstLine="720"/>
        <w:jc w:val="both"/>
        <w:rPr>
          <w:sz w:val="24"/>
          <w:szCs w:val="24"/>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3119"/>
        <w:gridCol w:w="3685"/>
      </w:tblGrid>
      <w:tr w:rsidR="004D6AAD" w:rsidTr="00712797">
        <w:tc>
          <w:tcPr>
            <w:tcW w:w="1384" w:type="dxa"/>
            <w:shd w:val="clear" w:color="auto" w:fill="FFC000"/>
          </w:tcPr>
          <w:p w:rsidR="004D6AAD" w:rsidRPr="004578E9" w:rsidRDefault="004D6AAD" w:rsidP="007D7224">
            <w:pPr>
              <w:ind w:right="-705"/>
              <w:rPr>
                <w:b/>
                <w:sz w:val="24"/>
                <w:szCs w:val="24"/>
              </w:rPr>
            </w:pPr>
            <w:r w:rsidRPr="004578E9">
              <w:rPr>
                <w:b/>
                <w:sz w:val="24"/>
                <w:szCs w:val="24"/>
              </w:rPr>
              <w:t>Metai</w:t>
            </w:r>
          </w:p>
        </w:tc>
        <w:tc>
          <w:tcPr>
            <w:tcW w:w="1701" w:type="dxa"/>
            <w:shd w:val="clear" w:color="auto" w:fill="FFC000"/>
          </w:tcPr>
          <w:p w:rsidR="004A1C5D" w:rsidRDefault="004D6AAD" w:rsidP="004A1C5D">
            <w:pPr>
              <w:ind w:right="-705"/>
              <w:rPr>
                <w:b/>
                <w:sz w:val="24"/>
                <w:szCs w:val="24"/>
              </w:rPr>
            </w:pPr>
            <w:r w:rsidRPr="004578E9">
              <w:rPr>
                <w:b/>
                <w:sz w:val="24"/>
                <w:szCs w:val="24"/>
              </w:rPr>
              <w:t>Pedagogų</w:t>
            </w:r>
          </w:p>
          <w:p w:rsidR="004D6AAD" w:rsidRPr="004578E9" w:rsidRDefault="004D6AAD" w:rsidP="004A1C5D">
            <w:pPr>
              <w:ind w:right="-705"/>
              <w:rPr>
                <w:b/>
                <w:sz w:val="24"/>
                <w:szCs w:val="24"/>
              </w:rPr>
            </w:pPr>
            <w:r w:rsidRPr="004578E9">
              <w:rPr>
                <w:b/>
                <w:sz w:val="24"/>
                <w:szCs w:val="24"/>
              </w:rPr>
              <w:t>skaičius</w:t>
            </w:r>
          </w:p>
        </w:tc>
        <w:tc>
          <w:tcPr>
            <w:tcW w:w="3119" w:type="dxa"/>
            <w:shd w:val="clear" w:color="auto" w:fill="FFC000"/>
          </w:tcPr>
          <w:p w:rsidR="004A1C5D" w:rsidRDefault="004D6AAD" w:rsidP="007D7224">
            <w:pPr>
              <w:ind w:right="-705"/>
              <w:rPr>
                <w:b/>
                <w:sz w:val="24"/>
                <w:szCs w:val="24"/>
              </w:rPr>
            </w:pPr>
            <w:r w:rsidRPr="004578E9">
              <w:rPr>
                <w:b/>
                <w:sz w:val="24"/>
                <w:szCs w:val="24"/>
              </w:rPr>
              <w:t xml:space="preserve">Kvalifikacijos tobulinimo </w:t>
            </w:r>
          </w:p>
          <w:p w:rsidR="004D6AAD" w:rsidRPr="004578E9" w:rsidRDefault="004D6AAD" w:rsidP="007D7224">
            <w:pPr>
              <w:ind w:right="-705"/>
              <w:rPr>
                <w:b/>
                <w:sz w:val="24"/>
                <w:szCs w:val="24"/>
              </w:rPr>
            </w:pPr>
            <w:r w:rsidRPr="004578E9">
              <w:rPr>
                <w:b/>
                <w:sz w:val="24"/>
                <w:szCs w:val="24"/>
              </w:rPr>
              <w:t>dienų skaičius</w:t>
            </w:r>
          </w:p>
        </w:tc>
        <w:tc>
          <w:tcPr>
            <w:tcW w:w="3685" w:type="dxa"/>
            <w:shd w:val="clear" w:color="auto" w:fill="FFC000"/>
          </w:tcPr>
          <w:p w:rsidR="004D6AAD" w:rsidRPr="004578E9" w:rsidRDefault="004D6AAD" w:rsidP="007D7224">
            <w:pPr>
              <w:ind w:right="-705"/>
              <w:rPr>
                <w:b/>
                <w:sz w:val="24"/>
                <w:szCs w:val="24"/>
              </w:rPr>
            </w:pPr>
            <w:r w:rsidRPr="004578E9">
              <w:rPr>
                <w:b/>
                <w:sz w:val="24"/>
                <w:szCs w:val="24"/>
              </w:rPr>
              <w:t>Kvalifikacijos tobulinimo dienų, tenkančių 1 asmeniui, skaičius</w:t>
            </w:r>
          </w:p>
        </w:tc>
      </w:tr>
      <w:tr w:rsidR="004D6AAD" w:rsidTr="00712797">
        <w:tc>
          <w:tcPr>
            <w:tcW w:w="1384" w:type="dxa"/>
          </w:tcPr>
          <w:p w:rsidR="004D6AAD" w:rsidRPr="004578E9" w:rsidRDefault="004D6AAD" w:rsidP="007D7224">
            <w:pPr>
              <w:ind w:right="-705"/>
              <w:jc w:val="center"/>
              <w:rPr>
                <w:b/>
                <w:color w:val="E36C0A"/>
              </w:rPr>
            </w:pPr>
            <w:r>
              <w:rPr>
                <w:b/>
                <w:color w:val="E36C0A"/>
              </w:rPr>
              <w:t>2015</w:t>
            </w:r>
          </w:p>
        </w:tc>
        <w:tc>
          <w:tcPr>
            <w:tcW w:w="1701" w:type="dxa"/>
          </w:tcPr>
          <w:p w:rsidR="004D6AAD" w:rsidRPr="004578E9" w:rsidRDefault="004D6AAD" w:rsidP="007D7224">
            <w:pPr>
              <w:ind w:right="-705"/>
              <w:jc w:val="center"/>
              <w:rPr>
                <w:b/>
                <w:color w:val="E36C0A"/>
              </w:rPr>
            </w:pPr>
            <w:r w:rsidRPr="004578E9">
              <w:rPr>
                <w:b/>
                <w:color w:val="E36C0A"/>
              </w:rPr>
              <w:t>6</w:t>
            </w:r>
          </w:p>
        </w:tc>
        <w:tc>
          <w:tcPr>
            <w:tcW w:w="3119" w:type="dxa"/>
          </w:tcPr>
          <w:p w:rsidR="004D6AAD" w:rsidRPr="004578E9" w:rsidRDefault="004D6AAD" w:rsidP="007D7224">
            <w:pPr>
              <w:ind w:right="-705"/>
              <w:jc w:val="center"/>
              <w:rPr>
                <w:b/>
                <w:color w:val="E36C0A"/>
              </w:rPr>
            </w:pPr>
            <w:r>
              <w:rPr>
                <w:b/>
                <w:color w:val="E36C0A"/>
              </w:rPr>
              <w:t>42</w:t>
            </w:r>
          </w:p>
        </w:tc>
        <w:tc>
          <w:tcPr>
            <w:tcW w:w="3685" w:type="dxa"/>
          </w:tcPr>
          <w:p w:rsidR="004D6AAD" w:rsidRPr="004578E9" w:rsidRDefault="004D6AAD" w:rsidP="007D7224">
            <w:pPr>
              <w:ind w:right="-705"/>
              <w:jc w:val="center"/>
              <w:rPr>
                <w:b/>
                <w:color w:val="E36C0A"/>
              </w:rPr>
            </w:pPr>
            <w:r>
              <w:rPr>
                <w:b/>
                <w:color w:val="E36C0A"/>
              </w:rPr>
              <w:t>7</w:t>
            </w:r>
          </w:p>
        </w:tc>
      </w:tr>
      <w:tr w:rsidR="004D6AAD" w:rsidTr="00712797">
        <w:tc>
          <w:tcPr>
            <w:tcW w:w="1384" w:type="dxa"/>
          </w:tcPr>
          <w:p w:rsidR="004D6AAD" w:rsidRPr="004578E9" w:rsidRDefault="004D6AAD" w:rsidP="007D7224">
            <w:pPr>
              <w:ind w:right="-705"/>
              <w:jc w:val="center"/>
              <w:rPr>
                <w:b/>
                <w:color w:val="E36C0A"/>
              </w:rPr>
            </w:pPr>
            <w:r w:rsidRPr="004578E9">
              <w:rPr>
                <w:b/>
                <w:color w:val="E36C0A"/>
              </w:rPr>
              <w:t>2016</w:t>
            </w:r>
          </w:p>
        </w:tc>
        <w:tc>
          <w:tcPr>
            <w:tcW w:w="1701" w:type="dxa"/>
          </w:tcPr>
          <w:p w:rsidR="004D6AAD" w:rsidRPr="004578E9" w:rsidRDefault="004D6AAD" w:rsidP="007D7224">
            <w:pPr>
              <w:ind w:right="-705"/>
              <w:jc w:val="center"/>
              <w:rPr>
                <w:b/>
                <w:color w:val="E36C0A"/>
              </w:rPr>
            </w:pPr>
            <w:r w:rsidRPr="004578E9">
              <w:rPr>
                <w:b/>
                <w:color w:val="E36C0A"/>
              </w:rPr>
              <w:t>6</w:t>
            </w:r>
          </w:p>
        </w:tc>
        <w:tc>
          <w:tcPr>
            <w:tcW w:w="3119" w:type="dxa"/>
          </w:tcPr>
          <w:p w:rsidR="004D6AAD" w:rsidRPr="004578E9" w:rsidRDefault="004D6AAD" w:rsidP="007D7224">
            <w:pPr>
              <w:ind w:right="-705"/>
              <w:jc w:val="center"/>
              <w:rPr>
                <w:b/>
                <w:color w:val="E36C0A"/>
              </w:rPr>
            </w:pPr>
            <w:r w:rsidRPr="004578E9">
              <w:rPr>
                <w:b/>
                <w:color w:val="E36C0A"/>
              </w:rPr>
              <w:t>57</w:t>
            </w:r>
          </w:p>
        </w:tc>
        <w:tc>
          <w:tcPr>
            <w:tcW w:w="3685" w:type="dxa"/>
          </w:tcPr>
          <w:p w:rsidR="004D6AAD" w:rsidRPr="004578E9" w:rsidRDefault="004D6AAD" w:rsidP="007D7224">
            <w:pPr>
              <w:ind w:right="-705"/>
              <w:jc w:val="center"/>
              <w:rPr>
                <w:b/>
                <w:color w:val="E36C0A"/>
              </w:rPr>
            </w:pPr>
            <w:r w:rsidRPr="004578E9">
              <w:rPr>
                <w:b/>
                <w:color w:val="E36C0A"/>
              </w:rPr>
              <w:t>9,5</w:t>
            </w:r>
          </w:p>
        </w:tc>
      </w:tr>
      <w:tr w:rsidR="004D6AAD" w:rsidTr="00712797">
        <w:tc>
          <w:tcPr>
            <w:tcW w:w="1384" w:type="dxa"/>
          </w:tcPr>
          <w:p w:rsidR="004D6AAD" w:rsidRPr="004578E9" w:rsidRDefault="004D6AAD" w:rsidP="007D7224">
            <w:pPr>
              <w:ind w:right="-705"/>
              <w:jc w:val="center"/>
              <w:rPr>
                <w:b/>
                <w:color w:val="E36C0A"/>
              </w:rPr>
            </w:pPr>
            <w:r w:rsidRPr="004578E9">
              <w:rPr>
                <w:b/>
                <w:color w:val="E36C0A"/>
              </w:rPr>
              <w:t>2017</w:t>
            </w:r>
          </w:p>
        </w:tc>
        <w:tc>
          <w:tcPr>
            <w:tcW w:w="1701" w:type="dxa"/>
          </w:tcPr>
          <w:p w:rsidR="004D6AAD" w:rsidRPr="004578E9" w:rsidRDefault="004D6AAD" w:rsidP="007D7224">
            <w:pPr>
              <w:ind w:right="-705"/>
              <w:jc w:val="center"/>
              <w:rPr>
                <w:b/>
                <w:color w:val="E36C0A"/>
              </w:rPr>
            </w:pPr>
            <w:r w:rsidRPr="004578E9">
              <w:rPr>
                <w:b/>
                <w:color w:val="E36C0A"/>
              </w:rPr>
              <w:t>6</w:t>
            </w:r>
          </w:p>
        </w:tc>
        <w:tc>
          <w:tcPr>
            <w:tcW w:w="3119" w:type="dxa"/>
          </w:tcPr>
          <w:p w:rsidR="004D6AAD" w:rsidRPr="004578E9" w:rsidRDefault="004D6AAD" w:rsidP="007D7224">
            <w:pPr>
              <w:ind w:right="-705"/>
              <w:jc w:val="center"/>
              <w:rPr>
                <w:b/>
                <w:color w:val="E36C0A"/>
              </w:rPr>
            </w:pPr>
            <w:r w:rsidRPr="004578E9">
              <w:rPr>
                <w:b/>
                <w:color w:val="E36C0A"/>
              </w:rPr>
              <w:t>35</w:t>
            </w:r>
          </w:p>
        </w:tc>
        <w:tc>
          <w:tcPr>
            <w:tcW w:w="3685" w:type="dxa"/>
          </w:tcPr>
          <w:p w:rsidR="004D6AAD" w:rsidRPr="004578E9" w:rsidRDefault="004D6AAD" w:rsidP="007D7224">
            <w:pPr>
              <w:ind w:right="-705"/>
              <w:jc w:val="center"/>
              <w:rPr>
                <w:b/>
                <w:color w:val="E36C0A"/>
              </w:rPr>
            </w:pPr>
            <w:r w:rsidRPr="004578E9">
              <w:rPr>
                <w:b/>
                <w:color w:val="E36C0A"/>
              </w:rPr>
              <w:t>5,8</w:t>
            </w:r>
          </w:p>
        </w:tc>
      </w:tr>
      <w:tr w:rsidR="004D6AAD" w:rsidTr="00712797">
        <w:tc>
          <w:tcPr>
            <w:tcW w:w="1384" w:type="dxa"/>
          </w:tcPr>
          <w:p w:rsidR="004D6AAD" w:rsidRPr="004578E9" w:rsidRDefault="004D6AAD" w:rsidP="007D7224">
            <w:pPr>
              <w:ind w:right="-705"/>
              <w:jc w:val="center"/>
              <w:rPr>
                <w:b/>
                <w:color w:val="E36C0A"/>
              </w:rPr>
            </w:pPr>
            <w:r w:rsidRPr="004578E9">
              <w:rPr>
                <w:b/>
                <w:color w:val="E36C0A"/>
              </w:rPr>
              <w:t>2018</w:t>
            </w:r>
          </w:p>
        </w:tc>
        <w:tc>
          <w:tcPr>
            <w:tcW w:w="1701" w:type="dxa"/>
          </w:tcPr>
          <w:p w:rsidR="004D6AAD" w:rsidRPr="004578E9" w:rsidRDefault="004D6AAD" w:rsidP="007D7224">
            <w:pPr>
              <w:ind w:right="-705"/>
              <w:jc w:val="center"/>
              <w:rPr>
                <w:b/>
                <w:color w:val="E36C0A"/>
              </w:rPr>
            </w:pPr>
            <w:r w:rsidRPr="004578E9">
              <w:rPr>
                <w:b/>
                <w:color w:val="E36C0A"/>
              </w:rPr>
              <w:t>4</w:t>
            </w:r>
          </w:p>
        </w:tc>
        <w:tc>
          <w:tcPr>
            <w:tcW w:w="3119" w:type="dxa"/>
          </w:tcPr>
          <w:p w:rsidR="004D6AAD" w:rsidRPr="004578E9" w:rsidRDefault="004D6AAD" w:rsidP="007D7224">
            <w:pPr>
              <w:ind w:right="-705"/>
              <w:jc w:val="center"/>
              <w:rPr>
                <w:b/>
                <w:color w:val="E36C0A"/>
              </w:rPr>
            </w:pPr>
            <w:r>
              <w:rPr>
                <w:b/>
                <w:color w:val="E36C0A"/>
              </w:rPr>
              <w:t>21</w:t>
            </w:r>
          </w:p>
        </w:tc>
        <w:tc>
          <w:tcPr>
            <w:tcW w:w="3685" w:type="dxa"/>
          </w:tcPr>
          <w:p w:rsidR="004D6AAD" w:rsidRPr="004578E9" w:rsidRDefault="004D6AAD" w:rsidP="007D7224">
            <w:pPr>
              <w:ind w:right="-705"/>
              <w:jc w:val="center"/>
              <w:rPr>
                <w:b/>
                <w:color w:val="E36C0A"/>
              </w:rPr>
            </w:pPr>
            <w:r>
              <w:rPr>
                <w:b/>
                <w:color w:val="E36C0A"/>
              </w:rPr>
              <w:t>5,3</w:t>
            </w:r>
          </w:p>
        </w:tc>
      </w:tr>
      <w:tr w:rsidR="00ED2FD3" w:rsidTr="00712797">
        <w:tc>
          <w:tcPr>
            <w:tcW w:w="1384" w:type="dxa"/>
          </w:tcPr>
          <w:p w:rsidR="00ED2FD3" w:rsidRPr="004578E9" w:rsidRDefault="00ED2FD3" w:rsidP="007D7224">
            <w:pPr>
              <w:ind w:right="-705"/>
              <w:jc w:val="center"/>
              <w:rPr>
                <w:b/>
                <w:color w:val="E36C0A"/>
              </w:rPr>
            </w:pPr>
            <w:r>
              <w:rPr>
                <w:b/>
                <w:color w:val="E36C0A"/>
              </w:rPr>
              <w:t>2019</w:t>
            </w:r>
          </w:p>
        </w:tc>
        <w:tc>
          <w:tcPr>
            <w:tcW w:w="1701" w:type="dxa"/>
          </w:tcPr>
          <w:p w:rsidR="00ED2FD3" w:rsidRPr="004578E9" w:rsidRDefault="00ED2FD3" w:rsidP="007D7224">
            <w:pPr>
              <w:ind w:right="-705"/>
              <w:jc w:val="center"/>
              <w:rPr>
                <w:b/>
                <w:color w:val="E36C0A"/>
              </w:rPr>
            </w:pPr>
            <w:r>
              <w:rPr>
                <w:b/>
                <w:color w:val="E36C0A"/>
              </w:rPr>
              <w:t>4</w:t>
            </w:r>
          </w:p>
        </w:tc>
        <w:tc>
          <w:tcPr>
            <w:tcW w:w="3119" w:type="dxa"/>
          </w:tcPr>
          <w:p w:rsidR="00ED2FD3" w:rsidRDefault="00D747A8" w:rsidP="007D7224">
            <w:pPr>
              <w:ind w:right="-705"/>
              <w:jc w:val="center"/>
              <w:rPr>
                <w:b/>
                <w:color w:val="E36C0A"/>
              </w:rPr>
            </w:pPr>
            <w:r>
              <w:rPr>
                <w:b/>
                <w:color w:val="E36C0A"/>
              </w:rPr>
              <w:t>20</w:t>
            </w:r>
          </w:p>
        </w:tc>
        <w:tc>
          <w:tcPr>
            <w:tcW w:w="3685" w:type="dxa"/>
          </w:tcPr>
          <w:p w:rsidR="00ED2FD3" w:rsidRDefault="00D747A8" w:rsidP="007D7224">
            <w:pPr>
              <w:ind w:right="-705"/>
              <w:jc w:val="center"/>
              <w:rPr>
                <w:b/>
                <w:color w:val="E36C0A"/>
              </w:rPr>
            </w:pPr>
            <w:r>
              <w:rPr>
                <w:b/>
                <w:color w:val="E36C0A"/>
              </w:rPr>
              <w:t>5</w:t>
            </w:r>
          </w:p>
        </w:tc>
      </w:tr>
    </w:tbl>
    <w:p w:rsidR="004D6AAD" w:rsidRDefault="004D6AAD" w:rsidP="007D7224">
      <w:pPr>
        <w:ind w:right="-705" w:firstLine="720"/>
        <w:jc w:val="both"/>
        <w:rPr>
          <w:sz w:val="24"/>
          <w:szCs w:val="24"/>
          <w:lang w:val="lt-LT"/>
        </w:rPr>
      </w:pPr>
    </w:p>
    <w:p w:rsidR="004D6AAD" w:rsidRDefault="004D6AAD" w:rsidP="007D7224">
      <w:pPr>
        <w:ind w:right="-705" w:firstLine="720"/>
        <w:jc w:val="both"/>
        <w:rPr>
          <w:sz w:val="24"/>
          <w:szCs w:val="24"/>
          <w:lang w:val="lt-LT"/>
        </w:rPr>
      </w:pPr>
      <w:r>
        <w:rPr>
          <w:sz w:val="24"/>
          <w:szCs w:val="24"/>
          <w:lang w:val="lt-LT"/>
        </w:rPr>
        <w:t xml:space="preserve">         Visų pedagogų darbo stažas yra 16 metų ir daugiau. </w:t>
      </w:r>
    </w:p>
    <w:p w:rsidR="004D6AAD" w:rsidRDefault="004D6AAD" w:rsidP="007D7224">
      <w:pPr>
        <w:ind w:left="170" w:right="-705"/>
        <w:jc w:val="center"/>
        <w:rPr>
          <w:sz w:val="24"/>
          <w:szCs w:val="24"/>
          <w:lang w:val="lt-LT"/>
        </w:rPr>
      </w:pPr>
    </w:p>
    <w:p w:rsidR="00E830F5" w:rsidRPr="00E830F5" w:rsidRDefault="00E830F5" w:rsidP="00E830F5">
      <w:pPr>
        <w:pStyle w:val="ListParagraph"/>
        <w:numPr>
          <w:ilvl w:val="2"/>
          <w:numId w:val="15"/>
        </w:numPr>
        <w:jc w:val="both"/>
        <w:rPr>
          <w:rFonts w:ascii="Times New Roman" w:hAnsi="Times New Roman"/>
          <w:b/>
          <w:sz w:val="24"/>
          <w:szCs w:val="24"/>
        </w:rPr>
      </w:pPr>
      <w:r w:rsidRPr="00E830F5">
        <w:rPr>
          <w:rFonts w:ascii="Times New Roman" w:hAnsi="Times New Roman"/>
          <w:b/>
          <w:sz w:val="24"/>
          <w:szCs w:val="24"/>
        </w:rPr>
        <w:t>PERSONALAS</w:t>
      </w:r>
    </w:p>
    <w:p w:rsidR="007E2EA4" w:rsidRPr="00BD1941" w:rsidRDefault="00E830F5" w:rsidP="007E2EA4">
      <w:pPr>
        <w:ind w:left="170"/>
        <w:jc w:val="both"/>
        <w:rPr>
          <w:sz w:val="24"/>
          <w:szCs w:val="24"/>
          <w:lang w:val="lt-LT"/>
        </w:rPr>
      </w:pPr>
      <w:r>
        <w:rPr>
          <w:sz w:val="24"/>
          <w:szCs w:val="24"/>
          <w:lang w:val="lt-LT"/>
        </w:rPr>
        <w:t xml:space="preserve">             Darželyje dirba 13 darbuotojų, iš jų  4  pedagogai ir</w:t>
      </w:r>
      <w:r w:rsidR="004D6AAD">
        <w:rPr>
          <w:sz w:val="24"/>
          <w:szCs w:val="24"/>
          <w:lang w:val="lt-LT"/>
        </w:rPr>
        <w:t xml:space="preserve"> </w:t>
      </w:r>
      <w:r>
        <w:rPr>
          <w:sz w:val="24"/>
          <w:szCs w:val="24"/>
          <w:lang w:val="lt-LT"/>
        </w:rPr>
        <w:t xml:space="preserve"> 9 </w:t>
      </w:r>
      <w:r w:rsidR="007E2EA4">
        <w:rPr>
          <w:sz w:val="24"/>
          <w:szCs w:val="24"/>
          <w:lang w:val="lt-LT"/>
        </w:rPr>
        <w:t>techninio personalo darbuotojų</w:t>
      </w:r>
      <w:r w:rsidR="004A1C5D">
        <w:rPr>
          <w:sz w:val="24"/>
          <w:szCs w:val="24"/>
          <w:lang w:val="lt-LT"/>
        </w:rPr>
        <w:t>:</w:t>
      </w:r>
      <w:r w:rsidR="007E2EA4">
        <w:rPr>
          <w:sz w:val="24"/>
          <w:szCs w:val="24"/>
          <w:lang w:val="lt-LT"/>
        </w:rPr>
        <w:t xml:space="preserve"> </w:t>
      </w:r>
      <w:r w:rsidR="00CA1EB2">
        <w:rPr>
          <w:sz w:val="24"/>
          <w:szCs w:val="24"/>
          <w:lang w:val="lt-LT"/>
        </w:rPr>
        <w:t>ūkve</w:t>
      </w:r>
      <w:r w:rsidR="007E2EA4" w:rsidRPr="00BD1941">
        <w:rPr>
          <w:sz w:val="24"/>
          <w:szCs w:val="24"/>
          <w:lang w:val="lt-LT"/>
        </w:rPr>
        <w:t xml:space="preserve">dė, sekretorė, ikimokyklinio ugdymo mokytojų padėjėjos, virėja, valytoja, sargai ir kiemsargis. </w:t>
      </w:r>
    </w:p>
    <w:p w:rsidR="00622D34" w:rsidRPr="001A4033" w:rsidRDefault="00E830F5" w:rsidP="001A4033">
      <w:pPr>
        <w:shd w:val="clear" w:color="auto" w:fill="FFFFFF"/>
        <w:ind w:right="29"/>
        <w:jc w:val="both"/>
        <w:rPr>
          <w:sz w:val="24"/>
          <w:szCs w:val="24"/>
          <w:lang w:val="lt-LT"/>
        </w:rPr>
      </w:pPr>
      <w:r>
        <w:rPr>
          <w:sz w:val="24"/>
          <w:szCs w:val="24"/>
          <w:lang w:val="lt-LT"/>
        </w:rPr>
        <w:lastRenderedPageBreak/>
        <w:t xml:space="preserve">Įstaigos techninio personalo darbuotojų išsilavinimas atitinka techninio personalo pareigybių kvalifikacinius reikalavimus darbo kokybei užtikrinti. </w:t>
      </w:r>
    </w:p>
    <w:p w:rsidR="00617982" w:rsidRDefault="00617982" w:rsidP="00617982">
      <w:pPr>
        <w:pStyle w:val="ListParagraph"/>
        <w:ind w:left="1286"/>
        <w:jc w:val="both"/>
        <w:rPr>
          <w:rFonts w:ascii="Times New Roman" w:hAnsi="Times New Roman"/>
          <w:b/>
          <w:sz w:val="24"/>
          <w:szCs w:val="24"/>
        </w:rPr>
      </w:pPr>
    </w:p>
    <w:p w:rsidR="00102056" w:rsidRPr="00E830F5" w:rsidRDefault="00102056" w:rsidP="00E830F5">
      <w:pPr>
        <w:pStyle w:val="ListParagraph"/>
        <w:numPr>
          <w:ilvl w:val="2"/>
          <w:numId w:val="15"/>
        </w:numPr>
        <w:jc w:val="both"/>
        <w:rPr>
          <w:rFonts w:ascii="Times New Roman" w:hAnsi="Times New Roman"/>
          <w:b/>
          <w:sz w:val="24"/>
          <w:szCs w:val="24"/>
        </w:rPr>
      </w:pPr>
      <w:r w:rsidRPr="00E830F5">
        <w:rPr>
          <w:rFonts w:ascii="Times New Roman" w:hAnsi="Times New Roman"/>
          <w:b/>
          <w:sz w:val="24"/>
          <w:szCs w:val="24"/>
        </w:rPr>
        <w:t>UGDYTINIAI</w:t>
      </w:r>
    </w:p>
    <w:p w:rsidR="00102056" w:rsidRDefault="00102056" w:rsidP="00102056">
      <w:pPr>
        <w:ind w:right="-81"/>
        <w:jc w:val="both"/>
        <w:rPr>
          <w:sz w:val="24"/>
          <w:szCs w:val="24"/>
          <w:lang w:val="lt-LT"/>
        </w:rPr>
      </w:pPr>
      <w:r>
        <w:rPr>
          <w:sz w:val="24"/>
          <w:szCs w:val="24"/>
          <w:lang w:val="lt-LT"/>
        </w:rPr>
        <w:t xml:space="preserve">         Į darželį vaikai priimami vadovaujantis ,,Vaikų priėmimo į Vilniaus rajono savivaldybės švietimo įstaigų ikimokyklinio ir priešmokyklinio ugdymo grupes tvarkos aprašu“, patvirtintu Vilniaus r. savivaldybės tarybos 2018 m. balandžio 25 d. sprendimu Nr. T3-126. Vaikai į grupes priimami iki rugsėjo 1 d., esant laisvų vietų skaičiui – visus metus.</w:t>
      </w:r>
    </w:p>
    <w:p w:rsidR="00102056" w:rsidRDefault="00102056" w:rsidP="00102056">
      <w:pPr>
        <w:ind w:right="-81"/>
        <w:jc w:val="both"/>
        <w:rPr>
          <w:sz w:val="24"/>
          <w:szCs w:val="24"/>
          <w:lang w:val="lt-LT"/>
        </w:rPr>
      </w:pPr>
      <w:r>
        <w:rPr>
          <w:sz w:val="24"/>
          <w:szCs w:val="24"/>
          <w:lang w:val="lt-LT"/>
        </w:rPr>
        <w:t xml:space="preserve">        Specialių</w:t>
      </w:r>
      <w:r w:rsidR="004A1C5D">
        <w:rPr>
          <w:sz w:val="24"/>
          <w:szCs w:val="24"/>
          <w:lang w:val="lt-LT"/>
        </w:rPr>
        <w:t>jų ugdymo (si) poreikių turinčių</w:t>
      </w:r>
      <w:r>
        <w:rPr>
          <w:sz w:val="24"/>
          <w:szCs w:val="24"/>
          <w:lang w:val="lt-LT"/>
        </w:rPr>
        <w:t xml:space="preserve"> vaikų darželyje nėra. </w:t>
      </w:r>
    </w:p>
    <w:p w:rsidR="00102056" w:rsidRDefault="00102056" w:rsidP="00102056">
      <w:pPr>
        <w:ind w:right="-81"/>
        <w:jc w:val="both"/>
        <w:rPr>
          <w:sz w:val="24"/>
          <w:szCs w:val="24"/>
          <w:lang w:val="lt-LT"/>
        </w:rPr>
      </w:pPr>
      <w:r>
        <w:rPr>
          <w:sz w:val="24"/>
          <w:szCs w:val="24"/>
          <w:lang w:val="lt-LT"/>
        </w:rPr>
        <w:t xml:space="preserve">        Darželyje vaikų grupėse dominuoja mergaitės, berniukų ugdosi kiek mažiau.</w:t>
      </w:r>
    </w:p>
    <w:p w:rsidR="00622D34" w:rsidRDefault="00622D34" w:rsidP="00102056">
      <w:pPr>
        <w:ind w:right="-81"/>
        <w:jc w:val="both"/>
        <w:rPr>
          <w:sz w:val="24"/>
          <w:szCs w:val="24"/>
          <w:lang w:val="lt-LT"/>
        </w:rPr>
      </w:pPr>
    </w:p>
    <w:p w:rsidR="00622D34" w:rsidRPr="00C13C46" w:rsidRDefault="00C13C46" w:rsidP="00102056">
      <w:pPr>
        <w:ind w:right="-81"/>
        <w:jc w:val="both"/>
        <w:rPr>
          <w:sz w:val="24"/>
          <w:szCs w:val="24"/>
        </w:rPr>
      </w:pPr>
      <w:r>
        <w:rPr>
          <w:noProof/>
          <w:sz w:val="24"/>
          <w:szCs w:val="24"/>
          <w:lang w:val="lt-LT"/>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2056" w:rsidRDefault="00102056" w:rsidP="00102056">
      <w:pPr>
        <w:ind w:right="-81"/>
        <w:jc w:val="both"/>
        <w:rPr>
          <w:sz w:val="24"/>
          <w:szCs w:val="24"/>
          <w:lang w:val="lt-LT"/>
        </w:rPr>
      </w:pPr>
    </w:p>
    <w:p w:rsidR="00102056" w:rsidRPr="007E2EA4" w:rsidRDefault="00102056" w:rsidP="007E2EA4">
      <w:pPr>
        <w:pStyle w:val="ListParagraph"/>
        <w:numPr>
          <w:ilvl w:val="2"/>
          <w:numId w:val="15"/>
        </w:numPr>
        <w:ind w:right="-81"/>
        <w:rPr>
          <w:rFonts w:ascii="Times New Roman" w:hAnsi="Times New Roman"/>
          <w:b/>
          <w:sz w:val="24"/>
          <w:szCs w:val="24"/>
        </w:rPr>
      </w:pPr>
      <w:r w:rsidRPr="007E2EA4">
        <w:rPr>
          <w:rFonts w:ascii="Times New Roman" w:hAnsi="Times New Roman"/>
          <w:b/>
          <w:sz w:val="24"/>
          <w:szCs w:val="24"/>
        </w:rPr>
        <w:t>TĖVAI (GLOBĖJAI)</w:t>
      </w:r>
    </w:p>
    <w:p w:rsidR="007E2EA4" w:rsidRPr="007D7224" w:rsidRDefault="007E2EA4" w:rsidP="00B81CBA">
      <w:pPr>
        <w:ind w:right="-81"/>
        <w:jc w:val="center"/>
        <w:rPr>
          <w:b/>
          <w:sz w:val="24"/>
          <w:szCs w:val="24"/>
          <w:lang w:val="lt-LT"/>
        </w:rPr>
      </w:pPr>
    </w:p>
    <w:p w:rsidR="00102056" w:rsidRPr="007E1F0C" w:rsidRDefault="00102056" w:rsidP="00102056">
      <w:pPr>
        <w:tabs>
          <w:tab w:val="left" w:pos="5387"/>
        </w:tabs>
        <w:jc w:val="both"/>
        <w:rPr>
          <w:sz w:val="24"/>
          <w:szCs w:val="24"/>
          <w:lang w:val="lt-LT"/>
        </w:rPr>
      </w:pPr>
      <w:r>
        <w:rPr>
          <w:sz w:val="24"/>
          <w:szCs w:val="24"/>
          <w:lang w:val="lt-LT"/>
        </w:rPr>
        <w:t xml:space="preserve">          </w:t>
      </w:r>
      <w:r w:rsidRPr="002D408A">
        <w:rPr>
          <w:sz w:val="24"/>
          <w:szCs w:val="24"/>
          <w:lang w:val="lt-LT"/>
        </w:rPr>
        <w:t>Darželio ugdytinių tėvai dalyvauja darželio savivaldos institucijų veikloje, vaikų ugdymo procese, gauna informaciją apie vaiko ugdymo sąlygas ir rezultatus. Tėvai ben</w:t>
      </w:r>
      <w:r w:rsidR="00B965FC">
        <w:rPr>
          <w:sz w:val="24"/>
          <w:szCs w:val="24"/>
          <w:lang w:val="lt-LT"/>
        </w:rPr>
        <w:t>d</w:t>
      </w:r>
      <w:r w:rsidRPr="002D408A">
        <w:rPr>
          <w:sz w:val="24"/>
          <w:szCs w:val="24"/>
          <w:lang w:val="lt-LT"/>
        </w:rPr>
        <w:t>radarbiauja su darželio darbuo</w:t>
      </w:r>
      <w:r w:rsidR="004A1C5D">
        <w:rPr>
          <w:sz w:val="24"/>
          <w:szCs w:val="24"/>
          <w:lang w:val="lt-LT"/>
        </w:rPr>
        <w:t>tojais sprendžiant vaiko ugdymo</w:t>
      </w:r>
      <w:r w:rsidRPr="002D408A">
        <w:rPr>
          <w:sz w:val="24"/>
          <w:szCs w:val="24"/>
          <w:lang w:val="lt-LT"/>
        </w:rPr>
        <w:t xml:space="preserve">(si) ir priežiūros klausimus, padeda sukurti reikiamas sąlygas vaiko fizinei, protinei, dvasinei, dorovinei, socialinei raidai. </w:t>
      </w:r>
      <w:r>
        <w:rPr>
          <w:sz w:val="24"/>
          <w:szCs w:val="24"/>
          <w:lang w:val="lt-LT"/>
        </w:rPr>
        <w:t>Įstaigoje gausu bendravimo ir bendradarbiavimo su tėvais f</w:t>
      </w:r>
      <w:r w:rsidR="004A1C5D">
        <w:rPr>
          <w:sz w:val="24"/>
          <w:szCs w:val="24"/>
          <w:lang w:val="lt-LT"/>
        </w:rPr>
        <w:t>ormų, dažniau</w:t>
      </w:r>
      <w:r>
        <w:rPr>
          <w:sz w:val="24"/>
          <w:szCs w:val="24"/>
          <w:lang w:val="lt-LT"/>
        </w:rPr>
        <w:t xml:space="preserve">sios iš jų: tėvų susirinkimai, informacijos sklaida (internetinė svetainė </w:t>
      </w:r>
      <w:hyperlink r:id="rId12" w:history="1">
        <w:r w:rsidRPr="007E1F0C">
          <w:rPr>
            <w:rStyle w:val="Hyperlink"/>
            <w:sz w:val="24"/>
            <w:szCs w:val="24"/>
            <w:lang w:val="lt-LT"/>
          </w:rPr>
          <w:t>www.darzelis.glitiskes.vilniausr.lm.lt</w:t>
        </w:r>
      </w:hyperlink>
      <w:r w:rsidRPr="007E1F0C">
        <w:rPr>
          <w:sz w:val="24"/>
          <w:szCs w:val="24"/>
          <w:lang w:val="lt-LT"/>
        </w:rPr>
        <w:t xml:space="preserve"> ir pan.), tėvų dalyvavimas projektuose, šventėse ir kituose renginiuose, </w:t>
      </w:r>
      <w:r>
        <w:rPr>
          <w:sz w:val="24"/>
          <w:szCs w:val="24"/>
          <w:lang w:val="lt-LT"/>
        </w:rPr>
        <w:t xml:space="preserve">individualūs pokalbiai ir tėvų švietimas. </w:t>
      </w:r>
    </w:p>
    <w:p w:rsidR="00102056" w:rsidRPr="009466FE" w:rsidRDefault="00102056" w:rsidP="00102056">
      <w:pPr>
        <w:ind w:left="567"/>
        <w:jc w:val="both"/>
        <w:rPr>
          <w:b/>
          <w:sz w:val="24"/>
          <w:szCs w:val="24"/>
          <w:lang w:val="lt-LT"/>
        </w:rPr>
      </w:pPr>
    </w:p>
    <w:p w:rsidR="00102056" w:rsidRDefault="00102056" w:rsidP="00102056">
      <w:pPr>
        <w:ind w:firstLine="540"/>
        <w:jc w:val="center"/>
      </w:pPr>
      <w:r>
        <w:rPr>
          <w:noProof/>
          <w:lang w:val="lt-LT"/>
        </w:rPr>
        <w:lastRenderedPageBreak/>
        <w:drawing>
          <wp:inline distT="0" distB="0" distL="0" distR="0">
            <wp:extent cx="6056630" cy="3134995"/>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4033" w:rsidRDefault="001A4033" w:rsidP="00102056">
      <w:pPr>
        <w:ind w:firstLine="540"/>
        <w:jc w:val="center"/>
      </w:pPr>
    </w:p>
    <w:p w:rsidR="00102056" w:rsidRPr="008655DC" w:rsidRDefault="00102056" w:rsidP="00102056">
      <w:pPr>
        <w:ind w:firstLine="540"/>
        <w:jc w:val="both"/>
        <w:rPr>
          <w:sz w:val="24"/>
          <w:szCs w:val="24"/>
          <w:lang w:val="lt-LT"/>
        </w:rPr>
      </w:pPr>
      <w:r w:rsidRPr="008655DC">
        <w:rPr>
          <w:sz w:val="24"/>
          <w:szCs w:val="24"/>
        </w:rPr>
        <w:t xml:space="preserve">  </w:t>
      </w:r>
      <w:r w:rsidRPr="008655DC">
        <w:rPr>
          <w:sz w:val="24"/>
          <w:szCs w:val="24"/>
          <w:lang w:val="lt-LT"/>
        </w:rPr>
        <w:t>Darželis, nustatydamas mokestį už vaikų ugdymą</w:t>
      </w:r>
      <w:r w:rsidR="004A1C5D">
        <w:rPr>
          <w:sz w:val="24"/>
          <w:szCs w:val="24"/>
          <w:lang w:val="lt-LT"/>
        </w:rPr>
        <w:t xml:space="preserve"> </w:t>
      </w:r>
      <w:r w:rsidRPr="008655DC">
        <w:rPr>
          <w:sz w:val="24"/>
          <w:szCs w:val="24"/>
          <w:lang w:val="lt-LT"/>
        </w:rPr>
        <w:t>ir maitinimą</w:t>
      </w:r>
      <w:r>
        <w:rPr>
          <w:sz w:val="24"/>
          <w:szCs w:val="24"/>
          <w:lang w:val="lt-LT"/>
        </w:rPr>
        <w:t xml:space="preserve"> </w:t>
      </w:r>
      <w:r w:rsidR="004A1C5D">
        <w:rPr>
          <w:sz w:val="24"/>
          <w:szCs w:val="24"/>
          <w:lang w:val="lt-LT"/>
        </w:rPr>
        <w:t>įstaigoje, vadovauja</w:t>
      </w:r>
      <w:r w:rsidRPr="008655DC">
        <w:rPr>
          <w:sz w:val="24"/>
          <w:szCs w:val="24"/>
          <w:lang w:val="lt-LT"/>
        </w:rPr>
        <w:t>si Mokesčio už vaiko maitinimą ir ugdymo reikmių tenkinimą Vilniaus rajono savivaldybės švietimo įstaigose, įgyvendinančiose ikimokyklinio ir priešmokyklinio ugdymo pro</w:t>
      </w:r>
      <w:r w:rsidR="004A1C5D">
        <w:rPr>
          <w:sz w:val="24"/>
          <w:szCs w:val="24"/>
          <w:lang w:val="lt-LT"/>
        </w:rPr>
        <w:t>g</w:t>
      </w:r>
      <w:r w:rsidRPr="008655DC">
        <w:rPr>
          <w:sz w:val="24"/>
          <w:szCs w:val="24"/>
          <w:lang w:val="lt-LT"/>
        </w:rPr>
        <w:t>ramas, nustatymo tvarkos aprašu, patvirtintu Vilniaus rajono savivaldybės tarybos 2017 m. birželio 30 d. sprendimu Nr. T3-279.</w:t>
      </w:r>
    </w:p>
    <w:p w:rsidR="00102056" w:rsidRPr="008655DC" w:rsidRDefault="00D747A8" w:rsidP="00102056">
      <w:pPr>
        <w:ind w:firstLine="540"/>
        <w:jc w:val="both"/>
        <w:rPr>
          <w:sz w:val="24"/>
          <w:szCs w:val="24"/>
          <w:lang w:val="lt-LT"/>
        </w:rPr>
      </w:pPr>
      <w:r>
        <w:rPr>
          <w:sz w:val="24"/>
          <w:szCs w:val="24"/>
          <w:lang w:val="lt-LT"/>
        </w:rPr>
        <w:t xml:space="preserve">  2019</w:t>
      </w:r>
      <w:r w:rsidR="00102056" w:rsidRPr="008655DC">
        <w:rPr>
          <w:sz w:val="24"/>
          <w:szCs w:val="24"/>
          <w:lang w:val="lt-LT"/>
        </w:rPr>
        <w:t xml:space="preserve"> m. gruodžio 31 d. įvairiomis mokesčio lengvatomis (lengvata ugd</w:t>
      </w:r>
      <w:r>
        <w:rPr>
          <w:sz w:val="24"/>
          <w:szCs w:val="24"/>
          <w:lang w:val="lt-LT"/>
        </w:rPr>
        <w:t>ymui ir maitinimui) naudojosi 31</w:t>
      </w:r>
      <w:r w:rsidR="00102056" w:rsidRPr="008655DC">
        <w:rPr>
          <w:sz w:val="24"/>
          <w:szCs w:val="24"/>
          <w:lang w:val="lt-LT"/>
        </w:rPr>
        <w:t>% vai</w:t>
      </w:r>
      <w:r>
        <w:rPr>
          <w:sz w:val="24"/>
          <w:szCs w:val="24"/>
          <w:lang w:val="lt-LT"/>
        </w:rPr>
        <w:t>kų: 2 socialiai remtinos šeimos</w:t>
      </w:r>
      <w:r w:rsidR="00102056" w:rsidRPr="008655DC">
        <w:rPr>
          <w:sz w:val="24"/>
          <w:szCs w:val="24"/>
          <w:lang w:val="lt-LT"/>
        </w:rPr>
        <w:t>, 7 daugiavaikės šeimos. Dar yra šeimų, besinaudojančių ir kitomis lengvatomis, suteikiančiomis teisę už mokesčio maitinimui nemokėjimą už nelankytas dienas darželyje.</w:t>
      </w:r>
    </w:p>
    <w:p w:rsidR="00102056" w:rsidRDefault="00102056" w:rsidP="00102056">
      <w:pPr>
        <w:ind w:firstLine="540"/>
        <w:jc w:val="both"/>
        <w:rPr>
          <w:sz w:val="24"/>
          <w:szCs w:val="24"/>
          <w:lang w:val="lt-LT"/>
        </w:rPr>
      </w:pPr>
      <w:r w:rsidRPr="008655DC">
        <w:rPr>
          <w:sz w:val="24"/>
          <w:szCs w:val="24"/>
          <w:lang w:val="lt-LT"/>
        </w:rPr>
        <w:t xml:space="preserve">  Darželio šeimų socialinis kontekstas yra geras: nėra vaikų, likusių be tėvų globos ir vaikų socialinės rizikos šeimų. </w:t>
      </w:r>
    </w:p>
    <w:p w:rsidR="00D747A8" w:rsidRPr="008655DC" w:rsidRDefault="00D747A8" w:rsidP="00102056">
      <w:pPr>
        <w:ind w:firstLine="540"/>
        <w:jc w:val="both"/>
        <w:rPr>
          <w:sz w:val="24"/>
          <w:szCs w:val="24"/>
          <w:lang w:val="lt-LT"/>
        </w:rPr>
      </w:pPr>
    </w:p>
    <w:p w:rsidR="00102056" w:rsidRDefault="00102056" w:rsidP="001A4033">
      <w:pPr>
        <w:jc w:val="both"/>
        <w:rPr>
          <w:lang w:val="lt-LT"/>
        </w:rPr>
      </w:pPr>
    </w:p>
    <w:p w:rsidR="00102056" w:rsidRDefault="00102056" w:rsidP="00102056">
      <w:pPr>
        <w:ind w:firstLine="540"/>
        <w:jc w:val="both"/>
        <w:rPr>
          <w:lang w:val="lt-LT"/>
        </w:rPr>
      </w:pPr>
    </w:p>
    <w:p w:rsidR="00102056" w:rsidRDefault="00102056" w:rsidP="00102056">
      <w:pPr>
        <w:ind w:firstLine="540"/>
        <w:jc w:val="both"/>
        <w:rPr>
          <w:lang w:val="lt-LT"/>
        </w:rPr>
      </w:pPr>
      <w:r>
        <w:rPr>
          <w:noProof/>
          <w:lang w:val="lt-LT"/>
        </w:rPr>
        <w:drawing>
          <wp:inline distT="0" distB="0" distL="0" distR="0">
            <wp:extent cx="5236845" cy="236347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E2EA4" w:rsidRDefault="007E2EA4" w:rsidP="004D6AAD">
      <w:pPr>
        <w:jc w:val="both"/>
        <w:rPr>
          <w:sz w:val="24"/>
          <w:szCs w:val="24"/>
          <w:lang w:val="lt-LT"/>
        </w:rPr>
      </w:pPr>
    </w:p>
    <w:p w:rsidR="001A4033" w:rsidRDefault="001A4033" w:rsidP="004D6AAD">
      <w:pPr>
        <w:jc w:val="both"/>
        <w:rPr>
          <w:sz w:val="24"/>
          <w:szCs w:val="24"/>
          <w:lang w:val="lt-LT"/>
        </w:rPr>
      </w:pPr>
    </w:p>
    <w:p w:rsidR="00102056" w:rsidRPr="00712797" w:rsidRDefault="00712797" w:rsidP="00712797">
      <w:pPr>
        <w:pStyle w:val="ListParagraph"/>
        <w:numPr>
          <w:ilvl w:val="1"/>
          <w:numId w:val="15"/>
        </w:numPr>
        <w:jc w:val="both"/>
        <w:rPr>
          <w:rFonts w:ascii="Times New Roman" w:hAnsi="Times New Roman"/>
          <w:b/>
          <w:sz w:val="24"/>
          <w:szCs w:val="24"/>
        </w:rPr>
      </w:pPr>
      <w:r w:rsidRPr="00712797">
        <w:rPr>
          <w:rFonts w:ascii="Times New Roman" w:hAnsi="Times New Roman"/>
          <w:b/>
          <w:sz w:val="24"/>
          <w:szCs w:val="24"/>
        </w:rPr>
        <w:lastRenderedPageBreak/>
        <w:t xml:space="preserve"> </w:t>
      </w:r>
      <w:r w:rsidR="00102056" w:rsidRPr="00712797">
        <w:rPr>
          <w:rFonts w:ascii="Times New Roman" w:hAnsi="Times New Roman"/>
          <w:b/>
          <w:sz w:val="24"/>
          <w:szCs w:val="24"/>
        </w:rPr>
        <w:t>FINANSINIAI IŠTEKLIAI</w:t>
      </w:r>
    </w:p>
    <w:p w:rsidR="00102056" w:rsidRPr="005F335E" w:rsidRDefault="00102056" w:rsidP="00102056">
      <w:pPr>
        <w:ind w:left="823"/>
        <w:jc w:val="both"/>
        <w:rPr>
          <w:sz w:val="24"/>
          <w:szCs w:val="24"/>
          <w:lang w:val="lt-LT"/>
        </w:rPr>
      </w:pPr>
      <w:r w:rsidRPr="005F335E">
        <w:rPr>
          <w:sz w:val="24"/>
          <w:szCs w:val="24"/>
          <w:lang w:val="lt-LT"/>
        </w:rPr>
        <w:t>Darželio lėšos:</w:t>
      </w:r>
    </w:p>
    <w:p w:rsidR="00102056" w:rsidRDefault="00D2781A" w:rsidP="00B32A9B">
      <w:pPr>
        <w:ind w:left="170"/>
        <w:jc w:val="both"/>
        <w:rPr>
          <w:sz w:val="24"/>
          <w:szCs w:val="24"/>
          <w:lang w:val="lt-LT"/>
        </w:rPr>
      </w:pPr>
      <w:r>
        <w:rPr>
          <w:sz w:val="24"/>
          <w:szCs w:val="24"/>
          <w:lang w:val="lt-LT"/>
        </w:rPr>
        <w:t xml:space="preserve">             </w:t>
      </w:r>
      <w:r w:rsidR="00B32A9B">
        <w:rPr>
          <w:sz w:val="24"/>
          <w:szCs w:val="24"/>
          <w:lang w:val="lt-LT"/>
        </w:rPr>
        <w:t>•</w:t>
      </w:r>
      <w:r>
        <w:rPr>
          <w:sz w:val="24"/>
          <w:szCs w:val="24"/>
          <w:lang w:val="lt-LT"/>
        </w:rPr>
        <w:t xml:space="preserve">  </w:t>
      </w:r>
      <w:r w:rsidR="00102056">
        <w:rPr>
          <w:sz w:val="24"/>
          <w:szCs w:val="24"/>
          <w:lang w:val="lt-LT"/>
        </w:rPr>
        <w:t>valstybės biudžeto specialiosios tikslinės dotacijos lė</w:t>
      </w:r>
      <w:r>
        <w:rPr>
          <w:sz w:val="24"/>
          <w:szCs w:val="24"/>
          <w:lang w:val="lt-LT"/>
        </w:rPr>
        <w:t>šos ir steigėjo biudžeto lėšos,</w:t>
      </w:r>
      <w:r w:rsidR="00B32A9B">
        <w:rPr>
          <w:sz w:val="24"/>
          <w:szCs w:val="24"/>
          <w:lang w:val="lt-LT"/>
        </w:rPr>
        <w:t xml:space="preserve"> </w:t>
      </w:r>
      <w:r w:rsidR="00102056">
        <w:rPr>
          <w:sz w:val="24"/>
          <w:szCs w:val="24"/>
          <w:lang w:val="lt-LT"/>
        </w:rPr>
        <w:t>skiriamos pagal patvirtintas sąmatas;</w:t>
      </w:r>
    </w:p>
    <w:p w:rsidR="00102056" w:rsidRDefault="00B32A9B" w:rsidP="00B32A9B">
      <w:pPr>
        <w:jc w:val="both"/>
        <w:rPr>
          <w:sz w:val="24"/>
          <w:szCs w:val="24"/>
          <w:lang w:val="lt-LT"/>
        </w:rPr>
      </w:pPr>
      <w:r>
        <w:rPr>
          <w:sz w:val="24"/>
          <w:szCs w:val="24"/>
          <w:lang w:val="lt-LT"/>
        </w:rPr>
        <w:t xml:space="preserve">                •</w:t>
      </w:r>
      <w:r w:rsidR="00102056">
        <w:rPr>
          <w:sz w:val="24"/>
          <w:szCs w:val="24"/>
          <w:lang w:val="lt-LT"/>
        </w:rPr>
        <w:t xml:space="preserve">     pajamos už teikiamas paslaugas;</w:t>
      </w:r>
    </w:p>
    <w:p w:rsidR="00102056" w:rsidRDefault="00B32A9B" w:rsidP="00B32A9B">
      <w:pPr>
        <w:ind w:left="113"/>
        <w:jc w:val="both"/>
        <w:rPr>
          <w:sz w:val="24"/>
          <w:szCs w:val="24"/>
          <w:lang w:val="lt-LT"/>
        </w:rPr>
      </w:pPr>
      <w:r>
        <w:rPr>
          <w:sz w:val="24"/>
          <w:szCs w:val="24"/>
          <w:lang w:val="lt-LT"/>
        </w:rPr>
        <w:t xml:space="preserve">               •</w:t>
      </w:r>
      <w:r w:rsidR="00102056">
        <w:rPr>
          <w:sz w:val="24"/>
          <w:szCs w:val="24"/>
          <w:lang w:val="lt-LT"/>
        </w:rPr>
        <w:t xml:space="preserve"> </w:t>
      </w:r>
      <w:r>
        <w:rPr>
          <w:sz w:val="24"/>
          <w:szCs w:val="24"/>
          <w:lang w:val="lt-LT"/>
        </w:rPr>
        <w:t xml:space="preserve">  </w:t>
      </w:r>
      <w:r w:rsidR="00102056">
        <w:rPr>
          <w:sz w:val="24"/>
          <w:szCs w:val="24"/>
          <w:lang w:val="lt-LT"/>
        </w:rPr>
        <w:t xml:space="preserve">Fondų, organizacijų kitų juridinių ir fizinių asmenų dovanotos ar kitaip teisėtais būdais perduotos </w:t>
      </w:r>
      <w:r>
        <w:rPr>
          <w:sz w:val="24"/>
          <w:szCs w:val="24"/>
          <w:lang w:val="lt-LT"/>
        </w:rPr>
        <w:t xml:space="preserve">    </w:t>
      </w:r>
      <w:r w:rsidR="00102056">
        <w:rPr>
          <w:sz w:val="24"/>
          <w:szCs w:val="24"/>
          <w:lang w:val="lt-LT"/>
        </w:rPr>
        <w:t>lėšos, tikslinės paskirties lėšos pagal pavedimus;</w:t>
      </w:r>
    </w:p>
    <w:p w:rsidR="00102056" w:rsidRDefault="00B32A9B" w:rsidP="00B32A9B">
      <w:pPr>
        <w:jc w:val="both"/>
        <w:rPr>
          <w:sz w:val="24"/>
          <w:szCs w:val="24"/>
          <w:lang w:val="lt-LT"/>
        </w:rPr>
      </w:pPr>
      <w:r>
        <w:rPr>
          <w:sz w:val="24"/>
          <w:szCs w:val="24"/>
          <w:lang w:val="lt-LT"/>
        </w:rPr>
        <w:t xml:space="preserve">                •   </w:t>
      </w:r>
      <w:r w:rsidR="00102056">
        <w:rPr>
          <w:sz w:val="24"/>
          <w:szCs w:val="24"/>
          <w:lang w:val="lt-LT"/>
        </w:rPr>
        <w:t xml:space="preserve"> kitos, teisėtu būdu įgytos, lėšos.</w:t>
      </w:r>
    </w:p>
    <w:p w:rsidR="000120D7" w:rsidRPr="000120D7" w:rsidRDefault="000120D7" w:rsidP="000120D7">
      <w:pPr>
        <w:ind w:left="227"/>
        <w:jc w:val="both"/>
        <w:rPr>
          <w:sz w:val="24"/>
          <w:szCs w:val="24"/>
          <w:lang w:val="lt-LT"/>
        </w:rPr>
      </w:pPr>
      <w:r>
        <w:rPr>
          <w:sz w:val="24"/>
          <w:szCs w:val="24"/>
          <w:lang w:val="lt-LT"/>
        </w:rPr>
        <w:t xml:space="preserve">            </w:t>
      </w:r>
      <w:r w:rsidRPr="000120D7">
        <w:rPr>
          <w:sz w:val="24"/>
          <w:szCs w:val="24"/>
          <w:lang w:val="lt-LT"/>
        </w:rPr>
        <w:t>Finansinių išteklių tvarkymas ikimokyklinėje įs</w:t>
      </w:r>
      <w:r>
        <w:rPr>
          <w:sz w:val="24"/>
          <w:szCs w:val="24"/>
          <w:lang w:val="lt-LT"/>
        </w:rPr>
        <w:t xml:space="preserve">taigoje yra viešas ir skaidrus, </w:t>
      </w:r>
      <w:r w:rsidRPr="000120D7">
        <w:rPr>
          <w:sz w:val="24"/>
          <w:szCs w:val="24"/>
          <w:lang w:val="lt-LT"/>
        </w:rPr>
        <w:t>paremtas bendruomenės nuomone ir dalyvavimu.</w:t>
      </w:r>
    </w:p>
    <w:p w:rsidR="00102056" w:rsidRDefault="00102056" w:rsidP="00102056">
      <w:pPr>
        <w:ind w:left="1543"/>
        <w:jc w:val="both"/>
        <w:rPr>
          <w:sz w:val="24"/>
          <w:szCs w:val="24"/>
          <w:lang w:val="lt-LT"/>
        </w:rPr>
      </w:pPr>
    </w:p>
    <w:p w:rsidR="00102056" w:rsidRPr="00773CF2" w:rsidRDefault="00102056" w:rsidP="00773CF2">
      <w:pPr>
        <w:pStyle w:val="ListParagraph"/>
        <w:numPr>
          <w:ilvl w:val="1"/>
          <w:numId w:val="15"/>
        </w:numPr>
        <w:rPr>
          <w:rFonts w:ascii="Times New Roman" w:hAnsi="Times New Roman"/>
          <w:sz w:val="24"/>
          <w:szCs w:val="24"/>
        </w:rPr>
      </w:pPr>
      <w:r w:rsidRPr="00712797">
        <w:rPr>
          <w:rFonts w:ascii="Times New Roman" w:hAnsi="Times New Roman"/>
          <w:b/>
          <w:sz w:val="24"/>
          <w:szCs w:val="24"/>
        </w:rPr>
        <w:t>PLANAVIMO SISTEMA</w:t>
      </w:r>
    </w:p>
    <w:p w:rsidR="00773CF2" w:rsidRPr="00773CF2" w:rsidRDefault="00773CF2" w:rsidP="00773CF2">
      <w:pPr>
        <w:ind w:left="180"/>
        <w:jc w:val="both"/>
        <w:rPr>
          <w:sz w:val="24"/>
          <w:szCs w:val="24"/>
          <w:lang w:val="lt-LT"/>
        </w:rPr>
      </w:pPr>
      <w:r>
        <w:rPr>
          <w:sz w:val="32"/>
          <w:szCs w:val="32"/>
          <w:lang w:val="lt-LT"/>
        </w:rPr>
        <w:t xml:space="preserve">         </w:t>
      </w:r>
      <w:r w:rsidRPr="00773CF2">
        <w:rPr>
          <w:sz w:val="24"/>
          <w:szCs w:val="24"/>
          <w:lang w:val="lt-LT"/>
        </w:rPr>
        <w:t>Ugdymo veikla organizuojama vadovaujantis darželio Ikimokyklinio ugdymo programa. Ugdomojo darbo priežiūrą vykdo darželio direktorius pagal parengtą priežiūros planą-grafiką. Įstaigos planavimo sistemą sudaro: trijų - penkerių metų strateginis veiklos planas, metinis veiklos planas, ikimokyklinio ugdymo programa, metiniai, mėnesiniai, savaitės ugdymo veiklos planai. Įstaigos metinis veiklos planas svarstomas įstaigos pedagogų taryboje, aptariamas įstaigos taryboje ir tvirtinamas darželio direktoriaus įsakymu. Pedagogų taryboje svarstomi metodinės veiklos, vaiko gerovės komisijos, įstaigos kvalifikacijos tobulinimo, projektai. Planavimo formos ir procedūros nuolatos tobulinamos, siekiant kuo didesnio visos įstaigos bendruomenės veiklos efektyvumo.</w:t>
      </w:r>
    </w:p>
    <w:p w:rsidR="00773CF2" w:rsidRDefault="00773CF2" w:rsidP="00773CF2">
      <w:pPr>
        <w:ind w:left="180"/>
        <w:jc w:val="both"/>
        <w:rPr>
          <w:sz w:val="32"/>
          <w:szCs w:val="32"/>
          <w:lang w:val="lt-LT"/>
        </w:rPr>
      </w:pPr>
    </w:p>
    <w:p w:rsidR="00102056" w:rsidRPr="003A5F42" w:rsidRDefault="00102056" w:rsidP="003A5F42">
      <w:pPr>
        <w:pStyle w:val="ListParagraph"/>
        <w:numPr>
          <w:ilvl w:val="1"/>
          <w:numId w:val="15"/>
        </w:numPr>
        <w:rPr>
          <w:rFonts w:ascii="Times New Roman" w:hAnsi="Times New Roman"/>
          <w:b/>
          <w:sz w:val="24"/>
          <w:szCs w:val="24"/>
        </w:rPr>
      </w:pPr>
      <w:r w:rsidRPr="003A5F42">
        <w:rPr>
          <w:rFonts w:ascii="Times New Roman" w:hAnsi="Times New Roman"/>
          <w:b/>
          <w:sz w:val="24"/>
          <w:szCs w:val="24"/>
        </w:rPr>
        <w:t>RYŠIŲ SISTEMA, INFORMACINĖ IR KOMUNIKAVIMO SISTEMOS</w:t>
      </w:r>
    </w:p>
    <w:p w:rsidR="00102056" w:rsidRDefault="00102056" w:rsidP="00102056">
      <w:pPr>
        <w:ind w:left="227" w:right="-81"/>
        <w:jc w:val="both"/>
        <w:rPr>
          <w:sz w:val="24"/>
          <w:szCs w:val="24"/>
          <w:lang w:val="lt-LT"/>
        </w:rPr>
      </w:pPr>
      <w:r>
        <w:rPr>
          <w:sz w:val="24"/>
          <w:szCs w:val="24"/>
          <w:lang w:val="lt-LT"/>
        </w:rPr>
        <w:t xml:space="preserve">         Darželio ryšių sistema – moderni, šiuolai</w:t>
      </w:r>
      <w:r w:rsidR="002461C2">
        <w:rPr>
          <w:sz w:val="24"/>
          <w:szCs w:val="24"/>
          <w:lang w:val="lt-LT"/>
        </w:rPr>
        <w:t>kiška, suteikia puikias galimybe</w:t>
      </w:r>
      <w:r>
        <w:rPr>
          <w:sz w:val="24"/>
          <w:szCs w:val="24"/>
          <w:lang w:val="lt-LT"/>
        </w:rPr>
        <w:t xml:space="preserve">s išoriniam komunikavimui teikiant  ugdymo paslaugas. Įstaigoje įdiegtas interneto ryšys, ikimokyklinio ugdymo mokytojai ugdymo tikslais naudoja nešiojamus kompiuterius, kiekvienoje grupėje įrengtas  televizorius. Administracijos darbo vietose yra 2 nešiojamieji kompiuteriai. Išoriniam komunikavimui veikia įdiegta įstaigos interneto svetainė lietuvių ir lenkų kalbomis </w:t>
      </w:r>
      <w:r w:rsidRPr="00EC4391">
        <w:rPr>
          <w:lang w:val="lt-LT"/>
        </w:rPr>
        <w:t xml:space="preserve"> </w:t>
      </w:r>
      <w:hyperlink r:id="rId15" w:history="1">
        <w:r w:rsidRPr="00EC4391">
          <w:rPr>
            <w:rStyle w:val="Hyperlink"/>
            <w:sz w:val="24"/>
            <w:szCs w:val="24"/>
            <w:lang w:val="lt-LT"/>
          </w:rPr>
          <w:t>http://www.darzelis.glitiskes.vilniausr.lm.lt/</w:t>
        </w:r>
      </w:hyperlink>
      <w:r w:rsidRPr="00EC4391">
        <w:rPr>
          <w:sz w:val="24"/>
          <w:szCs w:val="24"/>
          <w:lang w:val="lt-LT"/>
        </w:rPr>
        <w:t xml:space="preserve">, el. </w:t>
      </w:r>
      <w:r>
        <w:rPr>
          <w:sz w:val="24"/>
          <w:szCs w:val="24"/>
          <w:lang w:val="lt-LT"/>
        </w:rPr>
        <w:t xml:space="preserve">paštas: </w:t>
      </w:r>
      <w:hyperlink r:id="rId16" w:history="1">
        <w:r w:rsidRPr="001E698D">
          <w:rPr>
            <w:rStyle w:val="Hyperlink"/>
            <w:sz w:val="24"/>
            <w:szCs w:val="24"/>
            <w:lang w:val="lt-LT"/>
          </w:rPr>
          <w:t>glitiskiumd@gmail.com</w:t>
        </w:r>
      </w:hyperlink>
      <w:r>
        <w:rPr>
          <w:sz w:val="24"/>
          <w:szCs w:val="24"/>
          <w:lang w:val="lt-LT"/>
        </w:rPr>
        <w:t>. Įstaigoje rengiami ir atnaujinami stendai, vyksta susirašinėjimai, individualūs pokalbiai, renginiai.</w:t>
      </w:r>
    </w:p>
    <w:p w:rsidR="00102056" w:rsidRDefault="00102056" w:rsidP="00102056">
      <w:pPr>
        <w:ind w:left="227" w:right="-81"/>
        <w:jc w:val="both"/>
        <w:rPr>
          <w:sz w:val="24"/>
          <w:szCs w:val="24"/>
          <w:lang w:val="lt-LT"/>
        </w:rPr>
      </w:pPr>
      <w:r>
        <w:rPr>
          <w:sz w:val="24"/>
          <w:szCs w:val="24"/>
          <w:lang w:val="lt-LT"/>
        </w:rPr>
        <w:t xml:space="preserve">        </w:t>
      </w:r>
      <w:r w:rsidR="002461C2">
        <w:rPr>
          <w:sz w:val="24"/>
          <w:szCs w:val="24"/>
          <w:lang w:val="lt-LT"/>
        </w:rPr>
        <w:t>Informacija apie darželio veiklą</w:t>
      </w:r>
      <w:r>
        <w:rPr>
          <w:sz w:val="24"/>
          <w:szCs w:val="24"/>
          <w:lang w:val="lt-LT"/>
        </w:rPr>
        <w:t xml:space="preserve"> yra skelbiama žiniasklaidoje</w:t>
      </w:r>
      <w:r w:rsidRPr="00F13690">
        <w:rPr>
          <w:sz w:val="24"/>
          <w:szCs w:val="24"/>
          <w:lang w:val="lt-LT"/>
        </w:rPr>
        <w:t xml:space="preserve">:  </w:t>
      </w:r>
      <w:hyperlink r:id="rId17" w:history="1">
        <w:r w:rsidRPr="00F13690">
          <w:rPr>
            <w:rStyle w:val="Hyperlink"/>
            <w:sz w:val="24"/>
            <w:szCs w:val="24"/>
            <w:lang w:val="lt-LT"/>
          </w:rPr>
          <w:t>www.vrsa.lt</w:t>
        </w:r>
      </w:hyperlink>
      <w:r w:rsidRPr="00F13690">
        <w:rPr>
          <w:sz w:val="24"/>
          <w:szCs w:val="24"/>
          <w:lang w:val="lt-LT"/>
        </w:rPr>
        <w:t xml:space="preserve">,  </w:t>
      </w:r>
      <w:hyperlink r:id="rId18" w:history="1">
        <w:r w:rsidRPr="00F13690">
          <w:rPr>
            <w:rStyle w:val="Hyperlink"/>
            <w:sz w:val="24"/>
            <w:szCs w:val="24"/>
            <w:lang w:val="lt-LT"/>
          </w:rPr>
          <w:t>www.L24</w:t>
        </w:r>
      </w:hyperlink>
      <w:r w:rsidRPr="00F13690">
        <w:rPr>
          <w:sz w:val="24"/>
          <w:szCs w:val="24"/>
          <w:lang w:val="lt-LT"/>
        </w:rPr>
        <w:t xml:space="preserve">.pl, </w:t>
      </w:r>
      <w:hyperlink r:id="rId19" w:history="1">
        <w:r w:rsidRPr="00F13690">
          <w:rPr>
            <w:rStyle w:val="Hyperlink"/>
            <w:sz w:val="24"/>
            <w:szCs w:val="24"/>
            <w:lang w:val="lt-LT"/>
          </w:rPr>
          <w:t>www.ikimokyklinis.lt</w:t>
        </w:r>
      </w:hyperlink>
      <w:r w:rsidRPr="00F13690">
        <w:rPr>
          <w:sz w:val="24"/>
          <w:szCs w:val="24"/>
          <w:lang w:val="lt-LT"/>
        </w:rPr>
        <w:t>,  ,,Tygodnik Wileń</w:t>
      </w:r>
      <w:r>
        <w:rPr>
          <w:sz w:val="24"/>
          <w:szCs w:val="24"/>
          <w:lang w:val="lt-LT"/>
        </w:rPr>
        <w:t>szczyzny“, ,,Vilniaus kraštas“, ,,Kurier Wileński“ir  kt.</w:t>
      </w:r>
    </w:p>
    <w:p w:rsidR="00102056" w:rsidRDefault="00102056" w:rsidP="00102056">
      <w:pPr>
        <w:ind w:left="227" w:right="-81"/>
        <w:jc w:val="both"/>
        <w:rPr>
          <w:sz w:val="24"/>
          <w:szCs w:val="24"/>
          <w:lang w:val="lt-LT"/>
        </w:rPr>
      </w:pPr>
    </w:p>
    <w:p w:rsidR="003A5F42" w:rsidRPr="001A4033" w:rsidRDefault="00102056" w:rsidP="001A4033">
      <w:pPr>
        <w:numPr>
          <w:ilvl w:val="1"/>
          <w:numId w:val="15"/>
        </w:numPr>
        <w:ind w:right="-81"/>
        <w:jc w:val="both"/>
        <w:rPr>
          <w:b/>
          <w:sz w:val="24"/>
          <w:szCs w:val="24"/>
          <w:lang w:val="lt-LT"/>
        </w:rPr>
      </w:pPr>
      <w:r w:rsidRPr="00F13690">
        <w:rPr>
          <w:b/>
          <w:sz w:val="24"/>
          <w:szCs w:val="24"/>
          <w:lang w:val="lt-LT"/>
        </w:rPr>
        <w:t>VEIKLOS KONTROLĖ</w:t>
      </w:r>
    </w:p>
    <w:p w:rsidR="00102056" w:rsidRPr="003A5F42" w:rsidRDefault="00102056" w:rsidP="004D0E2A">
      <w:pPr>
        <w:ind w:left="180"/>
        <w:jc w:val="both"/>
        <w:rPr>
          <w:sz w:val="24"/>
          <w:szCs w:val="24"/>
          <w:lang w:val="lt-LT"/>
        </w:rPr>
      </w:pPr>
      <w:r w:rsidRPr="003602D6">
        <w:rPr>
          <w:sz w:val="32"/>
          <w:szCs w:val="32"/>
          <w:lang w:val="lt-LT"/>
        </w:rPr>
        <w:t xml:space="preserve">        </w:t>
      </w:r>
      <w:r w:rsidR="003602D6" w:rsidRPr="003A5F42">
        <w:rPr>
          <w:sz w:val="24"/>
          <w:szCs w:val="24"/>
          <w:lang w:val="lt-LT"/>
        </w:rPr>
        <w:t xml:space="preserve">Veiklos stebėseną ir kontrolę pagal Lietuvos Respublikos švietimo ir mokslo ministro patvirtintus švietimo stebėsenos rodiklius vykdo </w:t>
      </w:r>
      <w:r w:rsidR="003A5F42" w:rsidRPr="003A5F42">
        <w:rPr>
          <w:sz w:val="24"/>
          <w:szCs w:val="24"/>
          <w:lang w:val="lt-LT"/>
        </w:rPr>
        <w:t>Darželio direktorius.</w:t>
      </w:r>
      <w:r w:rsidR="003602D6" w:rsidRPr="003A5F42">
        <w:rPr>
          <w:sz w:val="24"/>
          <w:szCs w:val="24"/>
          <w:lang w:val="lt-LT"/>
        </w:rPr>
        <w:t xml:space="preserve"> Darželio veiklos kontrolė planuojama metams</w:t>
      </w:r>
      <w:r w:rsidR="003A5F42" w:rsidRPr="003A5F42">
        <w:rPr>
          <w:sz w:val="24"/>
          <w:szCs w:val="24"/>
          <w:lang w:val="lt-LT"/>
        </w:rPr>
        <w:t>.</w:t>
      </w:r>
      <w:r w:rsidR="003602D6" w:rsidRPr="003A5F42">
        <w:rPr>
          <w:sz w:val="24"/>
          <w:szCs w:val="24"/>
          <w:lang w:val="lt-LT"/>
        </w:rPr>
        <w:t xml:space="preserve"> Pagrindiniai vidaus dokumentai, pagal kuriuos vykdoma veiklos kontrolė, yra Darželio nuostatai, darbo tvarkos taisyklės, pareigybių aprašymai. Vaikų ugdymo pasiek</w:t>
      </w:r>
      <w:r w:rsidR="002461C2">
        <w:rPr>
          <w:sz w:val="24"/>
          <w:szCs w:val="24"/>
          <w:lang w:val="lt-LT"/>
        </w:rPr>
        <w:t>imai vertinami du kartus per metus</w:t>
      </w:r>
      <w:r w:rsidR="003602D6" w:rsidRPr="003A5F42">
        <w:rPr>
          <w:sz w:val="24"/>
          <w:szCs w:val="24"/>
          <w:lang w:val="lt-LT"/>
        </w:rPr>
        <w:t xml:space="preserve"> (mokslo metų pradžioje </w:t>
      </w:r>
      <w:r w:rsidR="002461C2">
        <w:rPr>
          <w:sz w:val="24"/>
          <w:szCs w:val="24"/>
          <w:lang w:val="lt-LT"/>
        </w:rPr>
        <w:t>rugsėjo-lapkričio mėnesiais ir gegužės mėnesio pabaigoje</w:t>
      </w:r>
      <w:r w:rsidR="003602D6" w:rsidRPr="003A5F42">
        <w:rPr>
          <w:sz w:val="24"/>
          <w:szCs w:val="24"/>
          <w:lang w:val="lt-LT"/>
        </w:rPr>
        <w:t>) pagal ugdymo sritis ir kompetencijas. Pedagogai grupių veiklos at</w:t>
      </w:r>
      <w:r w:rsidR="002461C2">
        <w:rPr>
          <w:sz w:val="24"/>
          <w:szCs w:val="24"/>
          <w:lang w:val="lt-LT"/>
        </w:rPr>
        <w:t>a</w:t>
      </w:r>
      <w:r w:rsidR="003602D6" w:rsidRPr="003A5F42">
        <w:rPr>
          <w:sz w:val="24"/>
          <w:szCs w:val="24"/>
          <w:lang w:val="lt-LT"/>
        </w:rPr>
        <w:t xml:space="preserve">skaitas teikia metodinei tarybai, jų pagrindu mokslo metų pabaigoje rengiama </w:t>
      </w:r>
      <w:r w:rsidR="003A5F42" w:rsidRPr="003A5F42">
        <w:rPr>
          <w:sz w:val="24"/>
          <w:szCs w:val="24"/>
          <w:lang w:val="lt-LT"/>
        </w:rPr>
        <w:t xml:space="preserve">vaikų </w:t>
      </w:r>
      <w:r w:rsidR="003602D6" w:rsidRPr="003A5F42">
        <w:rPr>
          <w:sz w:val="24"/>
          <w:szCs w:val="24"/>
          <w:lang w:val="lt-LT"/>
        </w:rPr>
        <w:t xml:space="preserve">darželio veiklos ataskaita. Viešųjų pirkimų planai, viešųjų pirkimų ataskaitos, metinės veiklos ataskaitos skelbiami Darželio interneto svetainėje. Veiklą koordinuoja ir prižiūri Vilniaus </w:t>
      </w:r>
      <w:r w:rsidR="003A5F42" w:rsidRPr="003A5F42">
        <w:rPr>
          <w:sz w:val="24"/>
          <w:szCs w:val="24"/>
          <w:lang w:val="lt-LT"/>
        </w:rPr>
        <w:t>rajono</w:t>
      </w:r>
      <w:r w:rsidR="003602D6" w:rsidRPr="003A5F42">
        <w:rPr>
          <w:sz w:val="24"/>
          <w:szCs w:val="24"/>
          <w:lang w:val="lt-LT"/>
        </w:rPr>
        <w:t xml:space="preserve"> saviva</w:t>
      </w:r>
      <w:r w:rsidR="003A5F42">
        <w:rPr>
          <w:sz w:val="24"/>
          <w:szCs w:val="24"/>
          <w:lang w:val="lt-LT"/>
        </w:rPr>
        <w:t>ldybės administracijos Švietimo</w:t>
      </w:r>
      <w:r w:rsidR="003602D6" w:rsidRPr="003A5F42">
        <w:rPr>
          <w:sz w:val="24"/>
          <w:szCs w:val="24"/>
          <w:lang w:val="lt-LT"/>
        </w:rPr>
        <w:t xml:space="preserve"> skyrius</w:t>
      </w:r>
      <w:r w:rsidR="003A5F42" w:rsidRPr="003A5F42">
        <w:rPr>
          <w:sz w:val="24"/>
          <w:szCs w:val="24"/>
          <w:lang w:val="lt-LT"/>
        </w:rPr>
        <w:t>.</w:t>
      </w:r>
      <w:r w:rsidR="003602D6" w:rsidRPr="003A5F42">
        <w:rPr>
          <w:sz w:val="24"/>
          <w:szCs w:val="24"/>
          <w:lang w:val="lt-LT"/>
        </w:rPr>
        <w:t xml:space="preserve"> Higienos ir maisto kokybės priežiūrą vykdo Vilniaus valstybinė maisto ir veterinarijos tarnyba ir Nacionalinis visuomenės sveikatos centras prie Sveikatos apsaugos ministerijos</w:t>
      </w:r>
      <w:r w:rsidR="003A5F42" w:rsidRPr="003A5F42">
        <w:rPr>
          <w:sz w:val="24"/>
          <w:szCs w:val="24"/>
          <w:lang w:val="lt-LT"/>
        </w:rPr>
        <w:t>.</w:t>
      </w:r>
      <w:r w:rsidR="003602D6" w:rsidRPr="003A5F42">
        <w:rPr>
          <w:sz w:val="24"/>
          <w:szCs w:val="24"/>
          <w:lang w:val="lt-LT"/>
        </w:rPr>
        <w:t xml:space="preserve"> </w:t>
      </w:r>
    </w:p>
    <w:p w:rsidR="00102056" w:rsidRPr="00701811" w:rsidRDefault="00102056" w:rsidP="00102056">
      <w:pPr>
        <w:ind w:left="227"/>
        <w:jc w:val="both"/>
        <w:rPr>
          <w:sz w:val="24"/>
          <w:szCs w:val="24"/>
          <w:lang w:val="lt-LT"/>
        </w:rPr>
      </w:pPr>
    </w:p>
    <w:p w:rsidR="00102056" w:rsidRPr="00B94B33" w:rsidRDefault="00102056" w:rsidP="00E830F5">
      <w:pPr>
        <w:pStyle w:val="Heading2"/>
        <w:numPr>
          <w:ilvl w:val="0"/>
          <w:numId w:val="7"/>
        </w:numPr>
        <w:spacing w:line="360" w:lineRule="auto"/>
        <w:jc w:val="center"/>
      </w:pPr>
      <w:r w:rsidRPr="00B94B33">
        <w:t xml:space="preserve">  SSGG</w:t>
      </w:r>
      <w:r>
        <w:t xml:space="preserve">  ANALIZĖS  SUVESTNĖ</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040"/>
      </w:tblGrid>
      <w:tr w:rsidR="00102056" w:rsidTr="00712797">
        <w:tc>
          <w:tcPr>
            <w:tcW w:w="4680" w:type="dxa"/>
          </w:tcPr>
          <w:p w:rsidR="00102056" w:rsidRPr="008F6460" w:rsidRDefault="00102056" w:rsidP="00712797">
            <w:pPr>
              <w:ind w:left="180"/>
              <w:jc w:val="both"/>
              <w:rPr>
                <w:b/>
                <w:sz w:val="16"/>
                <w:szCs w:val="16"/>
                <w:lang w:val="lt-LT"/>
              </w:rPr>
            </w:pPr>
            <w:r>
              <w:rPr>
                <w:b/>
                <w:sz w:val="24"/>
                <w:lang w:val="lt-LT"/>
              </w:rPr>
              <w:t xml:space="preserve">                     </w:t>
            </w:r>
          </w:p>
          <w:p w:rsidR="00102056" w:rsidRDefault="00102056" w:rsidP="00712797">
            <w:pPr>
              <w:ind w:left="180"/>
              <w:jc w:val="center"/>
              <w:rPr>
                <w:b/>
                <w:sz w:val="24"/>
                <w:lang w:val="lt-LT"/>
              </w:rPr>
            </w:pPr>
            <w:r>
              <w:rPr>
                <w:b/>
                <w:sz w:val="24"/>
                <w:lang w:val="lt-LT"/>
              </w:rPr>
              <w:t>Stiprybės</w:t>
            </w:r>
          </w:p>
        </w:tc>
        <w:tc>
          <w:tcPr>
            <w:tcW w:w="5040" w:type="dxa"/>
          </w:tcPr>
          <w:p w:rsidR="00102056" w:rsidRPr="008F6460" w:rsidRDefault="00102056" w:rsidP="00712797">
            <w:pPr>
              <w:ind w:left="180"/>
              <w:jc w:val="both"/>
              <w:rPr>
                <w:b/>
                <w:sz w:val="16"/>
                <w:szCs w:val="16"/>
                <w:lang w:val="lt-LT"/>
              </w:rPr>
            </w:pPr>
            <w:r>
              <w:rPr>
                <w:b/>
                <w:sz w:val="24"/>
                <w:lang w:val="lt-LT"/>
              </w:rPr>
              <w:t xml:space="preserve">                    </w:t>
            </w:r>
          </w:p>
          <w:p w:rsidR="00102056" w:rsidRDefault="00102056" w:rsidP="00712797">
            <w:pPr>
              <w:ind w:left="180"/>
              <w:jc w:val="center"/>
              <w:rPr>
                <w:b/>
                <w:sz w:val="24"/>
                <w:lang w:val="lt-LT"/>
              </w:rPr>
            </w:pPr>
            <w:r>
              <w:rPr>
                <w:b/>
                <w:sz w:val="24"/>
                <w:lang w:val="lt-LT"/>
              </w:rPr>
              <w:t>Silpnybės</w:t>
            </w:r>
          </w:p>
          <w:p w:rsidR="00102056" w:rsidRPr="008F6460" w:rsidRDefault="00102056" w:rsidP="00712797">
            <w:pPr>
              <w:ind w:left="180"/>
              <w:jc w:val="center"/>
              <w:rPr>
                <w:b/>
                <w:sz w:val="16"/>
                <w:szCs w:val="16"/>
                <w:lang w:val="lt-LT"/>
              </w:rPr>
            </w:pPr>
          </w:p>
        </w:tc>
      </w:tr>
      <w:tr w:rsidR="00102056" w:rsidTr="00712797">
        <w:trPr>
          <w:trHeight w:val="85"/>
        </w:trPr>
        <w:tc>
          <w:tcPr>
            <w:tcW w:w="4680" w:type="dxa"/>
            <w:tcBorders>
              <w:bottom w:val="single" w:sz="4" w:space="0" w:color="auto"/>
            </w:tcBorders>
          </w:tcPr>
          <w:p w:rsidR="00102056" w:rsidRDefault="00102056" w:rsidP="00102056">
            <w:pPr>
              <w:numPr>
                <w:ilvl w:val="0"/>
                <w:numId w:val="4"/>
              </w:numPr>
              <w:spacing w:line="360" w:lineRule="auto"/>
              <w:rPr>
                <w:sz w:val="24"/>
                <w:szCs w:val="24"/>
                <w:lang w:val="lt-LT"/>
              </w:rPr>
            </w:pPr>
            <w:r>
              <w:rPr>
                <w:sz w:val="24"/>
                <w:szCs w:val="24"/>
                <w:lang w:val="lt-LT"/>
              </w:rPr>
              <w:t>Kūrybiškai organizuojamas ugdymo procesas, aktyvus dalyvavimas įvairiuose projektuose.</w:t>
            </w:r>
          </w:p>
          <w:p w:rsidR="00102056" w:rsidRPr="005E779A" w:rsidRDefault="00102056" w:rsidP="00102056">
            <w:pPr>
              <w:numPr>
                <w:ilvl w:val="0"/>
                <w:numId w:val="4"/>
              </w:numPr>
              <w:spacing w:line="360" w:lineRule="auto"/>
              <w:rPr>
                <w:sz w:val="24"/>
                <w:szCs w:val="24"/>
                <w:lang w:val="lt-LT"/>
              </w:rPr>
            </w:pPr>
            <w:r>
              <w:rPr>
                <w:sz w:val="24"/>
                <w:szCs w:val="24"/>
                <w:lang w:val="lt-LT"/>
              </w:rPr>
              <w:t>Vadovo profesinė kompetencija.</w:t>
            </w:r>
          </w:p>
          <w:p w:rsidR="00102056" w:rsidRPr="003C1735" w:rsidRDefault="00102056" w:rsidP="00102056">
            <w:pPr>
              <w:numPr>
                <w:ilvl w:val="0"/>
                <w:numId w:val="4"/>
              </w:numPr>
              <w:spacing w:line="360" w:lineRule="auto"/>
              <w:rPr>
                <w:sz w:val="24"/>
                <w:szCs w:val="24"/>
                <w:lang w:val="lt-LT"/>
              </w:rPr>
            </w:pPr>
            <w:r w:rsidRPr="003C1735">
              <w:rPr>
                <w:sz w:val="24"/>
                <w:szCs w:val="24"/>
                <w:shd w:val="clear" w:color="auto" w:fill="FEFEFE"/>
                <w:lang w:val="lt-LT"/>
              </w:rPr>
              <w:t xml:space="preserve">Puoselėjamos </w:t>
            </w:r>
            <w:r>
              <w:rPr>
                <w:sz w:val="24"/>
                <w:szCs w:val="24"/>
                <w:shd w:val="clear" w:color="auto" w:fill="FEFEFE"/>
                <w:lang w:val="lt-LT"/>
              </w:rPr>
              <w:t>darželio</w:t>
            </w:r>
            <w:r w:rsidRPr="003C1735">
              <w:rPr>
                <w:sz w:val="24"/>
                <w:szCs w:val="24"/>
                <w:shd w:val="clear" w:color="auto" w:fill="FEFEFE"/>
                <w:lang w:val="lt-LT"/>
              </w:rPr>
              <w:t xml:space="preserve"> ir tautos tradicijos.</w:t>
            </w:r>
            <w:r w:rsidRPr="003C1735">
              <w:rPr>
                <w:sz w:val="24"/>
                <w:szCs w:val="24"/>
                <w:lang w:val="lt-LT"/>
              </w:rPr>
              <w:t xml:space="preserve"> </w:t>
            </w:r>
          </w:p>
          <w:p w:rsidR="00102056" w:rsidRPr="003C1735" w:rsidRDefault="00102056" w:rsidP="00102056">
            <w:pPr>
              <w:numPr>
                <w:ilvl w:val="0"/>
                <w:numId w:val="4"/>
              </w:numPr>
              <w:spacing w:line="360" w:lineRule="auto"/>
              <w:rPr>
                <w:sz w:val="24"/>
                <w:szCs w:val="24"/>
                <w:lang w:val="lt-LT"/>
              </w:rPr>
            </w:pPr>
            <w:r w:rsidRPr="003C1735">
              <w:rPr>
                <w:sz w:val="24"/>
                <w:szCs w:val="24"/>
                <w:lang w:val="pl-PL"/>
              </w:rPr>
              <w:t xml:space="preserve">Estetiška ir </w:t>
            </w:r>
            <w:r>
              <w:rPr>
                <w:sz w:val="24"/>
                <w:szCs w:val="24"/>
                <w:lang w:val="pl-PL"/>
              </w:rPr>
              <w:t>atitinkanti reikalavimus</w:t>
            </w:r>
            <w:r w:rsidRPr="003C1735">
              <w:rPr>
                <w:sz w:val="24"/>
                <w:szCs w:val="24"/>
                <w:lang w:val="pl-PL"/>
              </w:rPr>
              <w:t xml:space="preserve"> darželio aplinka. </w:t>
            </w:r>
          </w:p>
          <w:p w:rsidR="00102056" w:rsidRDefault="00102056" w:rsidP="00102056">
            <w:pPr>
              <w:numPr>
                <w:ilvl w:val="0"/>
                <w:numId w:val="4"/>
              </w:numPr>
              <w:spacing w:line="360" w:lineRule="auto"/>
              <w:rPr>
                <w:sz w:val="24"/>
                <w:lang w:val="lt-LT"/>
              </w:rPr>
            </w:pPr>
            <w:r>
              <w:rPr>
                <w:sz w:val="24"/>
                <w:lang w:val="lt-LT"/>
              </w:rPr>
              <w:t>Darželis reprezentuojamas straipsniais spaudoje ir interneto svetainėje.</w:t>
            </w:r>
          </w:p>
          <w:p w:rsidR="00102056" w:rsidRDefault="00102056" w:rsidP="00102056">
            <w:pPr>
              <w:numPr>
                <w:ilvl w:val="0"/>
                <w:numId w:val="4"/>
              </w:numPr>
              <w:spacing w:line="360" w:lineRule="auto"/>
              <w:rPr>
                <w:sz w:val="24"/>
                <w:lang w:val="lt-LT"/>
              </w:rPr>
            </w:pPr>
            <w:r>
              <w:rPr>
                <w:sz w:val="24"/>
                <w:lang w:val="lt-LT"/>
              </w:rPr>
              <w:t>Racionalus išteklių naudojimas.</w:t>
            </w:r>
          </w:p>
          <w:p w:rsidR="00102056" w:rsidRPr="005F3ABE" w:rsidRDefault="00102056" w:rsidP="00102056">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rPr>
              <w:t>Darželio veikla yra grindžiama veiksmingu bendruo</w:t>
            </w:r>
            <w:r w:rsidR="002461C2">
              <w:rPr>
                <w:rFonts w:ascii="Times New Roman" w:hAnsi="Times New Roman"/>
                <w:sz w:val="24"/>
                <w:szCs w:val="24"/>
              </w:rPr>
              <w:t>menės narių bendravimu ir bendra</w:t>
            </w:r>
            <w:r>
              <w:rPr>
                <w:rFonts w:ascii="Times New Roman" w:hAnsi="Times New Roman"/>
                <w:sz w:val="24"/>
                <w:szCs w:val="24"/>
              </w:rPr>
              <w:t>darbiavimu.</w:t>
            </w:r>
          </w:p>
        </w:tc>
        <w:tc>
          <w:tcPr>
            <w:tcW w:w="5040" w:type="dxa"/>
          </w:tcPr>
          <w:p w:rsidR="00102056" w:rsidRPr="00C630D7" w:rsidRDefault="00102056" w:rsidP="00102056">
            <w:pPr>
              <w:numPr>
                <w:ilvl w:val="0"/>
                <w:numId w:val="5"/>
              </w:numPr>
              <w:spacing w:before="96" w:after="96" w:line="360" w:lineRule="auto"/>
              <w:rPr>
                <w:sz w:val="24"/>
                <w:szCs w:val="24"/>
                <w:lang w:val="lt-LT"/>
              </w:rPr>
            </w:pPr>
            <w:r>
              <w:rPr>
                <w:sz w:val="24"/>
                <w:szCs w:val="24"/>
                <w:lang w:val="lt-LT"/>
              </w:rPr>
              <w:t>Grupėse yra dvikalbių, daugiakalbių vaikų, kuriems reikalingas atskiras dėmesys ugdymo procese.</w:t>
            </w:r>
          </w:p>
          <w:p w:rsidR="00102056" w:rsidRPr="007D40C3" w:rsidRDefault="00102056" w:rsidP="00102056">
            <w:pPr>
              <w:numPr>
                <w:ilvl w:val="0"/>
                <w:numId w:val="5"/>
              </w:numPr>
              <w:spacing w:line="360" w:lineRule="auto"/>
              <w:rPr>
                <w:sz w:val="24"/>
                <w:szCs w:val="24"/>
                <w:lang w:val="lt-LT"/>
              </w:rPr>
            </w:pPr>
            <w:r>
              <w:rPr>
                <w:sz w:val="24"/>
                <w:lang w:val="lt-LT"/>
              </w:rPr>
              <w:t>Ugdymo aplinka praturtinta dar ne visomis šiuolaikiškomis ugdomosiomis priemonėmis.</w:t>
            </w:r>
          </w:p>
          <w:p w:rsidR="00102056" w:rsidRPr="007D40C3" w:rsidRDefault="00102056" w:rsidP="00102056">
            <w:pPr>
              <w:numPr>
                <w:ilvl w:val="0"/>
                <w:numId w:val="5"/>
              </w:numPr>
              <w:spacing w:line="360" w:lineRule="auto"/>
              <w:rPr>
                <w:sz w:val="24"/>
                <w:szCs w:val="24"/>
                <w:lang w:val="lt-LT"/>
              </w:rPr>
            </w:pPr>
            <w:r>
              <w:rPr>
                <w:sz w:val="24"/>
                <w:szCs w:val="24"/>
                <w:lang w:val="lt-LT"/>
              </w:rPr>
              <w:t>Vaikų sergamumas infekcinėmis, peršalimo ir lėtinėmis ligomis.</w:t>
            </w:r>
          </w:p>
          <w:p w:rsidR="00102056" w:rsidRPr="000440C1" w:rsidRDefault="00102056" w:rsidP="00102056">
            <w:pPr>
              <w:pStyle w:val="Default"/>
              <w:numPr>
                <w:ilvl w:val="0"/>
                <w:numId w:val="5"/>
              </w:numPr>
              <w:spacing w:line="360" w:lineRule="auto"/>
            </w:pPr>
            <w:r w:rsidRPr="000440C1">
              <w:t xml:space="preserve">Kai kurios šeimos abejingos vaikų ugdymui. </w:t>
            </w:r>
          </w:p>
          <w:p w:rsidR="00102056" w:rsidRPr="000440C1" w:rsidRDefault="00102056" w:rsidP="00102056">
            <w:pPr>
              <w:pStyle w:val="Default"/>
              <w:numPr>
                <w:ilvl w:val="0"/>
                <w:numId w:val="5"/>
              </w:numPr>
              <w:spacing w:line="360" w:lineRule="auto"/>
            </w:pPr>
            <w:r>
              <w:t>Trūksta  ikimokyklinio ugdymo mokytojos, logopedo.</w:t>
            </w:r>
          </w:p>
          <w:p w:rsidR="00102056" w:rsidRPr="002F260B" w:rsidRDefault="00102056" w:rsidP="00712797">
            <w:pPr>
              <w:pStyle w:val="Default"/>
              <w:spacing w:line="360" w:lineRule="auto"/>
              <w:ind w:left="180"/>
            </w:pPr>
          </w:p>
        </w:tc>
      </w:tr>
    </w:tbl>
    <w:tbl>
      <w:tblPr>
        <w:tblpPr w:leftFromText="180" w:rightFromText="180" w:vertAnchor="text" w:horzAnchor="margin" w:tblpX="306"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2"/>
        <w:gridCol w:w="5040"/>
      </w:tblGrid>
      <w:tr w:rsidR="00102056" w:rsidTr="00712797">
        <w:tc>
          <w:tcPr>
            <w:tcW w:w="4662" w:type="dxa"/>
            <w:tcBorders>
              <w:top w:val="nil"/>
            </w:tcBorders>
          </w:tcPr>
          <w:p w:rsidR="00102056" w:rsidRDefault="00102056" w:rsidP="00712797">
            <w:pPr>
              <w:jc w:val="center"/>
              <w:rPr>
                <w:b/>
                <w:sz w:val="24"/>
                <w:lang w:val="lt-LT"/>
              </w:rPr>
            </w:pPr>
            <w:r w:rsidRPr="006F20C7">
              <w:rPr>
                <w:b/>
                <w:sz w:val="24"/>
                <w:lang w:val="lt-LT"/>
              </w:rPr>
              <w:t>Galimybės</w:t>
            </w:r>
          </w:p>
          <w:p w:rsidR="00102056" w:rsidRPr="00100965" w:rsidRDefault="00102056" w:rsidP="00712797">
            <w:pPr>
              <w:jc w:val="center"/>
              <w:rPr>
                <w:b/>
                <w:sz w:val="24"/>
                <w:lang w:val="lt-LT"/>
              </w:rPr>
            </w:pPr>
          </w:p>
        </w:tc>
        <w:tc>
          <w:tcPr>
            <w:tcW w:w="5040" w:type="dxa"/>
            <w:tcBorders>
              <w:top w:val="nil"/>
            </w:tcBorders>
          </w:tcPr>
          <w:p w:rsidR="00102056" w:rsidRDefault="00102056" w:rsidP="00712797">
            <w:pPr>
              <w:jc w:val="center"/>
              <w:rPr>
                <w:b/>
                <w:sz w:val="24"/>
                <w:lang w:val="lt-LT"/>
              </w:rPr>
            </w:pPr>
            <w:r>
              <w:rPr>
                <w:b/>
                <w:sz w:val="24"/>
                <w:lang w:val="lt-LT"/>
              </w:rPr>
              <w:t>Grėsmės</w:t>
            </w:r>
          </w:p>
        </w:tc>
      </w:tr>
      <w:tr w:rsidR="00102056" w:rsidRPr="00ED28F8" w:rsidTr="001A4033">
        <w:trPr>
          <w:trHeight w:val="85"/>
        </w:trPr>
        <w:tc>
          <w:tcPr>
            <w:tcW w:w="4662" w:type="dxa"/>
          </w:tcPr>
          <w:p w:rsidR="00102056" w:rsidRPr="006F20C7" w:rsidRDefault="00102056" w:rsidP="00102056">
            <w:pPr>
              <w:numPr>
                <w:ilvl w:val="0"/>
                <w:numId w:val="1"/>
              </w:numPr>
              <w:spacing w:line="360" w:lineRule="auto"/>
              <w:rPr>
                <w:sz w:val="24"/>
                <w:lang w:val="lt-LT"/>
              </w:rPr>
            </w:pPr>
            <w:r>
              <w:rPr>
                <w:sz w:val="24"/>
                <w:lang w:val="lt-LT"/>
              </w:rPr>
              <w:t>Naujų ugdymosi aplinkų kūrimas ir turtinimas bei papildomo ugdymo galimybės.</w:t>
            </w:r>
          </w:p>
          <w:p w:rsidR="00102056" w:rsidRPr="006F20C7" w:rsidRDefault="00B965FC" w:rsidP="00102056">
            <w:pPr>
              <w:pStyle w:val="Default"/>
              <w:numPr>
                <w:ilvl w:val="0"/>
                <w:numId w:val="1"/>
              </w:numPr>
              <w:spacing w:line="360" w:lineRule="auto"/>
              <w:rPr>
                <w:color w:val="auto"/>
              </w:rPr>
            </w:pPr>
            <w:r>
              <w:rPr>
                <w:color w:val="auto"/>
              </w:rPr>
              <w:t>Pedagogų profesinis tobulė</w:t>
            </w:r>
            <w:r w:rsidR="00102056">
              <w:rPr>
                <w:color w:val="auto"/>
              </w:rPr>
              <w:t>jimas, pasidalijimas gerąja darbo patirtimi.</w:t>
            </w:r>
          </w:p>
          <w:p w:rsidR="00102056" w:rsidRPr="00040316" w:rsidRDefault="00102056" w:rsidP="00102056">
            <w:pPr>
              <w:numPr>
                <w:ilvl w:val="0"/>
                <w:numId w:val="1"/>
              </w:numPr>
              <w:spacing w:line="360" w:lineRule="auto"/>
              <w:rPr>
                <w:sz w:val="24"/>
                <w:lang w:val="lt-LT"/>
              </w:rPr>
            </w:pPr>
            <w:r>
              <w:rPr>
                <w:sz w:val="24"/>
                <w:lang w:val="lt-LT"/>
              </w:rPr>
              <w:t>Dalyvavimas įvairiuose projektuose siekiant pagerinti įstaigos materialinę bazę.</w:t>
            </w:r>
          </w:p>
          <w:p w:rsidR="00102056" w:rsidRPr="00040316" w:rsidRDefault="00102056" w:rsidP="00102056">
            <w:pPr>
              <w:numPr>
                <w:ilvl w:val="0"/>
                <w:numId w:val="1"/>
              </w:numPr>
              <w:spacing w:line="360" w:lineRule="auto"/>
              <w:rPr>
                <w:sz w:val="24"/>
                <w:lang w:val="lt-LT"/>
              </w:rPr>
            </w:pPr>
            <w:r>
              <w:rPr>
                <w:sz w:val="24"/>
                <w:lang w:val="lt-LT"/>
              </w:rPr>
              <w:t>Vaikų sveikatą stiprinančių veiklų organizavimas</w:t>
            </w:r>
            <w:r w:rsidRPr="00040316">
              <w:rPr>
                <w:sz w:val="24"/>
                <w:szCs w:val="24"/>
                <w:lang w:val="lt-LT"/>
              </w:rPr>
              <w:t>.</w:t>
            </w:r>
            <w:r w:rsidRPr="00040316">
              <w:rPr>
                <w:sz w:val="24"/>
                <w:szCs w:val="24"/>
                <w:lang w:val="pl-PL"/>
              </w:rPr>
              <w:t xml:space="preserve"> </w:t>
            </w:r>
          </w:p>
        </w:tc>
        <w:tc>
          <w:tcPr>
            <w:tcW w:w="5040" w:type="dxa"/>
          </w:tcPr>
          <w:p w:rsidR="00102056" w:rsidRDefault="00102056" w:rsidP="00102056">
            <w:pPr>
              <w:pStyle w:val="Default"/>
              <w:numPr>
                <w:ilvl w:val="0"/>
                <w:numId w:val="2"/>
              </w:numPr>
              <w:spacing w:line="360" w:lineRule="auto"/>
              <w:rPr>
                <w:color w:val="auto"/>
              </w:rPr>
            </w:pPr>
            <w:r w:rsidRPr="000440C1">
              <w:rPr>
                <w:color w:val="auto"/>
              </w:rPr>
              <w:t>Mažėjantis vaikų</w:t>
            </w:r>
            <w:r>
              <w:rPr>
                <w:color w:val="auto"/>
              </w:rPr>
              <w:t xml:space="preserve"> </w:t>
            </w:r>
            <w:r w:rsidRPr="000440C1">
              <w:rPr>
                <w:color w:val="auto"/>
              </w:rPr>
              <w:t xml:space="preserve"> gimstamumas, gyventojų migracija. </w:t>
            </w:r>
          </w:p>
          <w:p w:rsidR="00102056" w:rsidRPr="00B94B33" w:rsidRDefault="00102056" w:rsidP="00102056">
            <w:pPr>
              <w:pStyle w:val="Default"/>
              <w:numPr>
                <w:ilvl w:val="0"/>
                <w:numId w:val="2"/>
              </w:numPr>
              <w:spacing w:line="360" w:lineRule="auto"/>
              <w:rPr>
                <w:color w:val="auto"/>
              </w:rPr>
            </w:pPr>
            <w:r>
              <w:rPr>
                <w:color w:val="auto"/>
              </w:rPr>
              <w:t>Ikimokyklinio ugdymo auklėtojų trūkumas darbui grupėse lenkų ugdomąja kalba.</w:t>
            </w:r>
          </w:p>
          <w:p w:rsidR="00102056" w:rsidRPr="000E7784" w:rsidRDefault="00102056" w:rsidP="00102056">
            <w:pPr>
              <w:numPr>
                <w:ilvl w:val="0"/>
                <w:numId w:val="2"/>
              </w:numPr>
              <w:spacing w:line="360" w:lineRule="auto"/>
              <w:rPr>
                <w:sz w:val="24"/>
                <w:szCs w:val="24"/>
                <w:lang w:val="lt-LT"/>
              </w:rPr>
            </w:pPr>
            <w:r>
              <w:rPr>
                <w:spacing w:val="-1"/>
                <w:sz w:val="24"/>
                <w:szCs w:val="24"/>
                <w:lang w:val="lt-LT"/>
              </w:rPr>
              <w:t>Vaikų sergamumas adaptaciniu laikotarpiu.</w:t>
            </w:r>
          </w:p>
          <w:p w:rsidR="00102056" w:rsidRDefault="00102056" w:rsidP="00102056">
            <w:pPr>
              <w:numPr>
                <w:ilvl w:val="0"/>
                <w:numId w:val="2"/>
              </w:numPr>
              <w:spacing w:line="360" w:lineRule="auto"/>
              <w:rPr>
                <w:sz w:val="24"/>
                <w:szCs w:val="24"/>
                <w:lang w:val="lt-LT"/>
              </w:rPr>
            </w:pPr>
            <w:r>
              <w:rPr>
                <w:sz w:val="24"/>
                <w:szCs w:val="24"/>
                <w:lang w:val="lt-LT"/>
              </w:rPr>
              <w:t>Tėvų pedagoginis pasyvumas dėl žinių stokos.</w:t>
            </w:r>
          </w:p>
          <w:p w:rsidR="00102056" w:rsidRPr="007D40C3" w:rsidRDefault="00102056" w:rsidP="00102056">
            <w:pPr>
              <w:numPr>
                <w:ilvl w:val="0"/>
                <w:numId w:val="2"/>
              </w:numPr>
              <w:spacing w:line="360" w:lineRule="auto"/>
              <w:rPr>
                <w:sz w:val="24"/>
                <w:szCs w:val="24"/>
                <w:lang w:val="lt-LT"/>
              </w:rPr>
            </w:pPr>
            <w:r>
              <w:rPr>
                <w:sz w:val="24"/>
                <w:szCs w:val="24"/>
                <w:lang w:val="lt-LT"/>
              </w:rPr>
              <w:t>Vaikų maitinimo valgiaraščių sudarymui ir mitybos priežiūros vykdymui trūksta dietologo etato.</w:t>
            </w:r>
          </w:p>
          <w:p w:rsidR="00102056" w:rsidRPr="0013466D" w:rsidRDefault="00102056" w:rsidP="00712797">
            <w:pPr>
              <w:spacing w:line="360" w:lineRule="auto"/>
              <w:rPr>
                <w:sz w:val="24"/>
                <w:lang w:val="lt-LT"/>
              </w:rPr>
            </w:pPr>
          </w:p>
        </w:tc>
      </w:tr>
    </w:tbl>
    <w:p w:rsidR="003A5F42" w:rsidRDefault="003A5F42" w:rsidP="003A5F42">
      <w:pPr>
        <w:jc w:val="center"/>
        <w:rPr>
          <w:b/>
          <w:bCs/>
          <w:color w:val="000000"/>
          <w:sz w:val="24"/>
          <w:szCs w:val="24"/>
          <w:lang w:val="lt-LT"/>
        </w:rPr>
      </w:pPr>
    </w:p>
    <w:p w:rsidR="00102056" w:rsidRPr="008845C1" w:rsidRDefault="00102056" w:rsidP="00712797">
      <w:pPr>
        <w:spacing w:before="100" w:beforeAutospacing="1" w:after="100" w:afterAutospacing="1"/>
        <w:jc w:val="center"/>
        <w:rPr>
          <w:b/>
          <w:bCs/>
          <w:color w:val="000000"/>
          <w:sz w:val="24"/>
          <w:szCs w:val="24"/>
          <w:lang w:val="fr-FR"/>
        </w:rPr>
      </w:pPr>
      <w:r>
        <w:rPr>
          <w:b/>
          <w:bCs/>
          <w:color w:val="000000"/>
          <w:sz w:val="24"/>
          <w:szCs w:val="24"/>
          <w:lang w:val="lt-LT"/>
        </w:rPr>
        <w:lastRenderedPageBreak/>
        <w:t>VII</w:t>
      </w:r>
      <w:r w:rsidRPr="00D564B1">
        <w:rPr>
          <w:b/>
          <w:bCs/>
          <w:color w:val="000000"/>
          <w:sz w:val="24"/>
          <w:szCs w:val="24"/>
          <w:lang w:val="lt-LT"/>
        </w:rPr>
        <w:t>. VEIKLOS STRATEGIJA</w:t>
      </w:r>
    </w:p>
    <w:p w:rsidR="00102056" w:rsidRDefault="00102056" w:rsidP="00102056">
      <w:pPr>
        <w:ind w:firstLine="720"/>
        <w:rPr>
          <w:b/>
          <w:sz w:val="24"/>
          <w:lang w:val="lt-LT"/>
        </w:rPr>
      </w:pPr>
      <w:r>
        <w:rPr>
          <w:b/>
          <w:sz w:val="24"/>
          <w:lang w:val="lt-LT"/>
        </w:rPr>
        <w:t>7.1.  Vaikų darželio filosofija</w:t>
      </w:r>
    </w:p>
    <w:p w:rsidR="00102056" w:rsidRPr="00281D5E" w:rsidRDefault="00102056" w:rsidP="00102056">
      <w:pPr>
        <w:pStyle w:val="Title"/>
        <w:ind w:firstLine="720"/>
        <w:jc w:val="left"/>
        <w:rPr>
          <w:bCs w:val="0"/>
        </w:rPr>
      </w:pPr>
      <w:r>
        <w:rPr>
          <w:b w:val="0"/>
        </w:rPr>
        <w:t>S</w:t>
      </w:r>
      <w:r w:rsidRPr="006372FF">
        <w:rPr>
          <w:b w:val="0"/>
        </w:rPr>
        <w:t>tengtis, kad sėkmę patirtų kiekvienas vaikas.</w:t>
      </w:r>
    </w:p>
    <w:p w:rsidR="00102056" w:rsidRDefault="00102056" w:rsidP="00102056">
      <w:pPr>
        <w:ind w:firstLine="720"/>
        <w:rPr>
          <w:b/>
          <w:sz w:val="24"/>
          <w:szCs w:val="24"/>
          <w:lang w:val="lt-LT"/>
        </w:rPr>
      </w:pPr>
    </w:p>
    <w:p w:rsidR="00102056" w:rsidRDefault="00102056" w:rsidP="00102056">
      <w:pPr>
        <w:ind w:firstLine="720"/>
        <w:rPr>
          <w:b/>
          <w:sz w:val="24"/>
          <w:szCs w:val="24"/>
          <w:lang w:val="lt-LT"/>
        </w:rPr>
      </w:pPr>
      <w:r>
        <w:rPr>
          <w:b/>
          <w:sz w:val="24"/>
          <w:szCs w:val="24"/>
          <w:lang w:val="lt-LT"/>
        </w:rPr>
        <w:t xml:space="preserve">7.2. </w:t>
      </w:r>
      <w:r w:rsidRPr="00F440AE">
        <w:rPr>
          <w:b/>
          <w:sz w:val="24"/>
          <w:szCs w:val="24"/>
          <w:lang w:val="lt-LT"/>
        </w:rPr>
        <w:t>M</w:t>
      </w:r>
      <w:r>
        <w:rPr>
          <w:b/>
          <w:sz w:val="24"/>
          <w:szCs w:val="24"/>
          <w:lang w:val="lt-LT"/>
        </w:rPr>
        <w:t>isija</w:t>
      </w:r>
    </w:p>
    <w:p w:rsidR="00102056" w:rsidRPr="00102056" w:rsidRDefault="00102056" w:rsidP="00102056">
      <w:pPr>
        <w:pStyle w:val="NoSpacing"/>
        <w:jc w:val="both"/>
        <w:rPr>
          <w:color w:val="222222"/>
          <w:sz w:val="28"/>
          <w:szCs w:val="28"/>
          <w:shd w:val="clear" w:color="auto" w:fill="FFFFFF"/>
          <w:lang w:val="lt-LT"/>
        </w:rPr>
      </w:pPr>
      <w:r w:rsidRPr="00102056">
        <w:rPr>
          <w:color w:val="222222"/>
          <w:sz w:val="28"/>
          <w:szCs w:val="28"/>
          <w:shd w:val="clear" w:color="auto" w:fill="FFFFFF"/>
          <w:lang w:val="lt-LT"/>
        </w:rPr>
        <w:t xml:space="preserve">           </w:t>
      </w:r>
      <w:r w:rsidRPr="00102056">
        <w:rPr>
          <w:color w:val="222222"/>
          <w:shd w:val="clear" w:color="auto" w:fill="FFFFFF"/>
          <w:lang w:val="lt-LT"/>
        </w:rPr>
        <w:t>Įgyvendinant valstybinę švietimo politiką, teikti kokybiškas švietimo paslaugas, atitinkančias nuolat kintančias visuomenės reikmes, tenkinti vaikų ugdymosi poreikius pagal ikimokyklinio ir priešmokyklinio ugdymo programas, sudaryti lygias ugdymosi galimybes ir sąlygas, racionaliai, taupiai ir tikslingai naudoti įstaigai skirtus išteklius</w:t>
      </w:r>
      <w:r w:rsidRPr="00102056">
        <w:rPr>
          <w:color w:val="222222"/>
          <w:sz w:val="28"/>
          <w:szCs w:val="28"/>
          <w:shd w:val="clear" w:color="auto" w:fill="FFFFFF"/>
          <w:lang w:val="lt-LT"/>
        </w:rPr>
        <w:t>.</w:t>
      </w:r>
    </w:p>
    <w:p w:rsidR="00102056" w:rsidRDefault="00102056" w:rsidP="00102056">
      <w:pPr>
        <w:ind w:left="180"/>
        <w:jc w:val="both"/>
        <w:rPr>
          <w:b/>
          <w:sz w:val="24"/>
          <w:szCs w:val="24"/>
          <w:lang w:val="lt-LT"/>
        </w:rPr>
      </w:pPr>
      <w:r w:rsidRPr="00F4470A">
        <w:rPr>
          <w:b/>
          <w:sz w:val="24"/>
          <w:szCs w:val="24"/>
          <w:lang w:val="lt-LT"/>
        </w:rPr>
        <w:tab/>
      </w:r>
    </w:p>
    <w:p w:rsidR="00102056" w:rsidRDefault="00102056" w:rsidP="00102056">
      <w:pPr>
        <w:jc w:val="both"/>
        <w:rPr>
          <w:b/>
          <w:sz w:val="24"/>
          <w:szCs w:val="24"/>
          <w:lang w:val="lt-LT"/>
        </w:rPr>
      </w:pPr>
      <w:r>
        <w:rPr>
          <w:b/>
          <w:sz w:val="24"/>
          <w:szCs w:val="24"/>
          <w:lang w:val="lt-LT"/>
        </w:rPr>
        <w:t xml:space="preserve">             7</w:t>
      </w:r>
      <w:r w:rsidRPr="00F4470A">
        <w:rPr>
          <w:b/>
          <w:sz w:val="24"/>
          <w:szCs w:val="24"/>
          <w:lang w:val="lt-LT"/>
        </w:rPr>
        <w:t>.3. Vizija</w:t>
      </w:r>
    </w:p>
    <w:p w:rsidR="00102056" w:rsidRPr="00102056" w:rsidRDefault="00102056" w:rsidP="00102056">
      <w:pPr>
        <w:pStyle w:val="NoSpacing"/>
        <w:ind w:left="-113"/>
        <w:jc w:val="both"/>
        <w:rPr>
          <w:lang w:val="lt-LT"/>
        </w:rPr>
      </w:pPr>
      <w:r w:rsidRPr="00102056">
        <w:rPr>
          <w:lang w:val="lt-LT"/>
        </w:rPr>
        <w:t xml:space="preserve">               </w:t>
      </w:r>
      <w:r w:rsidRPr="00102056">
        <w:rPr>
          <w:color w:val="222222"/>
          <w:shd w:val="clear" w:color="auto" w:fill="FFFFFF"/>
          <w:lang w:val="lt-LT"/>
        </w:rPr>
        <w:t>Atvira kaitai besimokanti bendruomenė, ugdanti laisvą, kūrybingą asmenybę, gebančią bendrauti ir bendradarbiauti, plėtoti savo pažinimo galias, pasiruošusią tolesniam mokymuisi.</w:t>
      </w:r>
    </w:p>
    <w:p w:rsidR="00102056" w:rsidRDefault="00102056" w:rsidP="00102056">
      <w:pPr>
        <w:ind w:left="180"/>
        <w:jc w:val="both"/>
        <w:rPr>
          <w:b/>
          <w:color w:val="000000"/>
          <w:sz w:val="24"/>
          <w:szCs w:val="24"/>
          <w:lang w:val="lt-LT"/>
        </w:rPr>
      </w:pPr>
    </w:p>
    <w:p w:rsidR="00102056" w:rsidRDefault="00712797" w:rsidP="00102056">
      <w:pPr>
        <w:ind w:left="180"/>
        <w:rPr>
          <w:b/>
          <w:color w:val="000000"/>
          <w:sz w:val="24"/>
          <w:szCs w:val="24"/>
          <w:lang w:val="lt-LT"/>
        </w:rPr>
      </w:pPr>
      <w:r>
        <w:rPr>
          <w:b/>
          <w:color w:val="000000"/>
          <w:sz w:val="24"/>
          <w:szCs w:val="24"/>
          <w:lang w:val="lt-LT"/>
        </w:rPr>
        <w:t xml:space="preserve">           7</w:t>
      </w:r>
      <w:r w:rsidR="00102056" w:rsidRPr="00F4470A">
        <w:rPr>
          <w:b/>
          <w:color w:val="000000"/>
          <w:sz w:val="24"/>
          <w:szCs w:val="24"/>
          <w:lang w:val="lt-LT"/>
        </w:rPr>
        <w:t>.4. Prioritetai</w:t>
      </w:r>
    </w:p>
    <w:p w:rsidR="00102056" w:rsidRPr="00403B21" w:rsidRDefault="00102056" w:rsidP="00102056">
      <w:pPr>
        <w:numPr>
          <w:ilvl w:val="0"/>
          <w:numId w:val="6"/>
        </w:numPr>
        <w:rPr>
          <w:b/>
          <w:color w:val="000000"/>
          <w:sz w:val="24"/>
          <w:szCs w:val="24"/>
          <w:lang w:val="lt-LT"/>
        </w:rPr>
      </w:pPr>
      <w:r w:rsidRPr="00777650">
        <w:rPr>
          <w:sz w:val="24"/>
          <w:szCs w:val="24"/>
          <w:lang w:val="lt-LT"/>
        </w:rPr>
        <w:t>Ko</w:t>
      </w:r>
      <w:r>
        <w:rPr>
          <w:sz w:val="24"/>
          <w:szCs w:val="24"/>
          <w:lang w:val="lt-LT"/>
        </w:rPr>
        <w:t xml:space="preserve">kybiškas ikimokyklinis ir </w:t>
      </w:r>
      <w:r w:rsidRPr="00777650">
        <w:rPr>
          <w:sz w:val="24"/>
          <w:szCs w:val="24"/>
          <w:lang w:val="lt-LT"/>
        </w:rPr>
        <w:t xml:space="preserve"> prie</w:t>
      </w:r>
      <w:r>
        <w:rPr>
          <w:sz w:val="24"/>
          <w:szCs w:val="24"/>
          <w:lang w:val="lt-LT"/>
        </w:rPr>
        <w:t>šmokyklinis ugdymas.</w:t>
      </w:r>
    </w:p>
    <w:p w:rsidR="00102056" w:rsidRPr="00403B21" w:rsidRDefault="00102056" w:rsidP="00102056">
      <w:pPr>
        <w:numPr>
          <w:ilvl w:val="0"/>
          <w:numId w:val="6"/>
        </w:numPr>
        <w:rPr>
          <w:color w:val="000000"/>
          <w:sz w:val="24"/>
          <w:szCs w:val="24"/>
          <w:lang w:val="lt-LT"/>
        </w:rPr>
      </w:pPr>
      <w:r w:rsidRPr="00403B21">
        <w:rPr>
          <w:sz w:val="24"/>
          <w:szCs w:val="24"/>
          <w:lang w:val="lt-LT"/>
        </w:rPr>
        <w:t xml:space="preserve"> Modernios, saugios ir sveikatos vaikų ugdymosi aplinkos plėtojimas.</w:t>
      </w:r>
    </w:p>
    <w:p w:rsidR="00102056" w:rsidRDefault="00102056" w:rsidP="00102056">
      <w:pPr>
        <w:rPr>
          <w:sz w:val="24"/>
          <w:szCs w:val="24"/>
          <w:lang w:val="lt-LT"/>
        </w:rPr>
      </w:pPr>
      <w:r>
        <w:rPr>
          <w:sz w:val="24"/>
          <w:szCs w:val="24"/>
          <w:lang w:val="lt-LT"/>
        </w:rPr>
        <w:t xml:space="preserve">     </w:t>
      </w:r>
    </w:p>
    <w:p w:rsidR="00102056" w:rsidRPr="00F17633" w:rsidRDefault="00102056" w:rsidP="00102056">
      <w:pPr>
        <w:rPr>
          <w:color w:val="000000"/>
          <w:sz w:val="24"/>
          <w:szCs w:val="24"/>
          <w:lang w:val="lt-LT"/>
        </w:rPr>
      </w:pPr>
      <w:r>
        <w:rPr>
          <w:sz w:val="24"/>
          <w:szCs w:val="24"/>
          <w:lang w:val="lt-LT"/>
        </w:rPr>
        <w:t xml:space="preserve">   </w:t>
      </w:r>
      <w:r w:rsidR="00712797">
        <w:rPr>
          <w:sz w:val="24"/>
          <w:szCs w:val="24"/>
          <w:lang w:val="lt-LT"/>
        </w:rPr>
        <w:t xml:space="preserve">           </w:t>
      </w:r>
      <w:r w:rsidRPr="00F17633">
        <w:rPr>
          <w:b/>
          <w:color w:val="000000"/>
          <w:sz w:val="24"/>
          <w:szCs w:val="24"/>
          <w:lang w:val="lt-LT"/>
        </w:rPr>
        <w:t xml:space="preserve"> </w:t>
      </w:r>
      <w:r w:rsidR="00712797">
        <w:rPr>
          <w:b/>
          <w:color w:val="000000"/>
          <w:sz w:val="24"/>
          <w:szCs w:val="24"/>
          <w:lang w:val="lt-LT"/>
        </w:rPr>
        <w:t>7</w:t>
      </w:r>
      <w:r w:rsidRPr="00F17633">
        <w:rPr>
          <w:b/>
          <w:color w:val="000000"/>
          <w:sz w:val="24"/>
          <w:szCs w:val="24"/>
          <w:lang w:val="lt-LT"/>
        </w:rPr>
        <w:t>.5. Tikslai</w:t>
      </w:r>
      <w:r w:rsidRPr="00F17633">
        <w:rPr>
          <w:color w:val="000000"/>
          <w:sz w:val="24"/>
          <w:szCs w:val="24"/>
          <w:lang w:val="lt-LT"/>
        </w:rPr>
        <w:t>    </w:t>
      </w:r>
      <w:r w:rsidRPr="00F17633">
        <w:rPr>
          <w:rStyle w:val="apple-converted-space"/>
          <w:color w:val="000000"/>
          <w:lang w:val="lt-LT"/>
        </w:rPr>
        <w:t> </w:t>
      </w:r>
      <w:r w:rsidRPr="00F17633">
        <w:rPr>
          <w:color w:val="000000"/>
          <w:sz w:val="24"/>
          <w:szCs w:val="24"/>
          <w:lang w:val="lt-LT"/>
        </w:rPr>
        <w:t> </w:t>
      </w:r>
    </w:p>
    <w:p w:rsidR="00102056" w:rsidRDefault="00102056" w:rsidP="00102056">
      <w:pPr>
        <w:ind w:left="180" w:firstLine="720"/>
        <w:rPr>
          <w:color w:val="000000"/>
          <w:sz w:val="24"/>
          <w:szCs w:val="24"/>
          <w:lang w:val="lt-LT"/>
        </w:rPr>
      </w:pPr>
      <w:r w:rsidRPr="00F17633">
        <w:rPr>
          <w:color w:val="000000"/>
          <w:sz w:val="24"/>
          <w:szCs w:val="24"/>
          <w:lang w:val="lt-LT"/>
        </w:rPr>
        <w:t xml:space="preserve">1. </w:t>
      </w:r>
      <w:r>
        <w:rPr>
          <w:color w:val="000000"/>
          <w:sz w:val="24"/>
          <w:szCs w:val="24"/>
          <w:lang w:val="lt-LT"/>
        </w:rPr>
        <w:t>Tobulinti ugdymo ir priežiūros kokybę, užtikrinant ugdymo turinio kaitą, atitinkančią šiuolaikinius</w:t>
      </w:r>
      <w:r w:rsidR="00752D40">
        <w:rPr>
          <w:color w:val="000000"/>
          <w:sz w:val="24"/>
          <w:szCs w:val="24"/>
          <w:lang w:val="lt-LT"/>
        </w:rPr>
        <w:t xml:space="preserve"> </w:t>
      </w:r>
      <w:r>
        <w:rPr>
          <w:color w:val="000000"/>
          <w:sz w:val="24"/>
          <w:szCs w:val="24"/>
          <w:lang w:val="lt-LT"/>
        </w:rPr>
        <w:t>ugdymo tikslus.</w:t>
      </w:r>
    </w:p>
    <w:p w:rsidR="00102056" w:rsidRPr="0038138A" w:rsidRDefault="00102056" w:rsidP="00102056">
      <w:pPr>
        <w:ind w:left="180" w:firstLine="720"/>
        <w:rPr>
          <w:color w:val="000000"/>
          <w:sz w:val="24"/>
          <w:szCs w:val="24"/>
          <w:lang w:val="lt-LT"/>
        </w:rPr>
      </w:pPr>
      <w:r>
        <w:rPr>
          <w:color w:val="000000"/>
          <w:sz w:val="24"/>
          <w:szCs w:val="24"/>
          <w:lang w:val="lt-LT"/>
        </w:rPr>
        <w:t xml:space="preserve"> </w:t>
      </w:r>
      <w:r w:rsidRPr="00F17633">
        <w:rPr>
          <w:color w:val="000000"/>
          <w:sz w:val="24"/>
          <w:szCs w:val="24"/>
          <w:lang w:val="lt-LT"/>
        </w:rPr>
        <w:t xml:space="preserve">2. </w:t>
      </w:r>
      <w:r w:rsidRPr="0038138A">
        <w:rPr>
          <w:color w:val="000000"/>
          <w:sz w:val="24"/>
          <w:szCs w:val="24"/>
          <w:lang w:val="lt-LT"/>
        </w:rPr>
        <w:t xml:space="preserve">Plėtoti </w:t>
      </w:r>
      <w:r>
        <w:rPr>
          <w:color w:val="000000"/>
          <w:sz w:val="24"/>
          <w:szCs w:val="24"/>
          <w:lang w:val="lt-LT"/>
        </w:rPr>
        <w:t xml:space="preserve">saugią </w:t>
      </w:r>
      <w:r w:rsidRPr="0038138A">
        <w:rPr>
          <w:color w:val="000000"/>
          <w:sz w:val="24"/>
          <w:szCs w:val="24"/>
          <w:lang w:val="lt-LT"/>
        </w:rPr>
        <w:t>apli</w:t>
      </w:r>
      <w:r w:rsidR="00752D40">
        <w:rPr>
          <w:color w:val="000000"/>
          <w:sz w:val="24"/>
          <w:szCs w:val="24"/>
          <w:lang w:val="lt-LT"/>
        </w:rPr>
        <w:t>nką, skatinančią sveikos gyvense</w:t>
      </w:r>
      <w:r w:rsidRPr="0038138A">
        <w:rPr>
          <w:color w:val="000000"/>
          <w:sz w:val="24"/>
          <w:szCs w:val="24"/>
          <w:lang w:val="lt-LT"/>
        </w:rPr>
        <w:t>nos nuostatų formavimą.</w:t>
      </w:r>
    </w:p>
    <w:p w:rsidR="00102056" w:rsidRDefault="00102056" w:rsidP="00102056">
      <w:pPr>
        <w:tabs>
          <w:tab w:val="left" w:pos="270"/>
        </w:tabs>
        <w:ind w:firstLine="720"/>
        <w:rPr>
          <w:b/>
          <w:sz w:val="24"/>
          <w:szCs w:val="24"/>
          <w:lang w:val="lt-LT"/>
        </w:rPr>
      </w:pPr>
    </w:p>
    <w:p w:rsidR="00102056" w:rsidRPr="007B4966" w:rsidRDefault="00712797" w:rsidP="00712797">
      <w:pPr>
        <w:tabs>
          <w:tab w:val="left" w:pos="270"/>
        </w:tabs>
        <w:ind w:firstLine="720"/>
        <w:jc w:val="center"/>
        <w:rPr>
          <w:b/>
          <w:bCs/>
          <w:color w:val="000000"/>
          <w:sz w:val="24"/>
          <w:szCs w:val="24"/>
          <w:lang w:val="fr-FR"/>
        </w:rPr>
      </w:pPr>
      <w:r>
        <w:rPr>
          <w:b/>
          <w:sz w:val="24"/>
          <w:szCs w:val="24"/>
          <w:lang w:val="lt-LT"/>
        </w:rPr>
        <w:t>VIII</w:t>
      </w:r>
      <w:r w:rsidR="00102056" w:rsidRPr="00D564B1">
        <w:rPr>
          <w:b/>
          <w:bCs/>
          <w:color w:val="000000"/>
          <w:sz w:val="24"/>
          <w:szCs w:val="24"/>
          <w:lang w:val="fr-FR"/>
        </w:rPr>
        <w:t>. PRIEMONĖS  VEIKLOS  PRIORITETAMS  ĮGYVENDINTI</w:t>
      </w:r>
    </w:p>
    <w:p w:rsidR="00102056" w:rsidRPr="004C35E5" w:rsidRDefault="00102056" w:rsidP="00102056">
      <w:pPr>
        <w:spacing w:before="100" w:beforeAutospacing="1" w:after="100" w:afterAutospacing="1"/>
        <w:jc w:val="both"/>
        <w:rPr>
          <w:color w:val="000000"/>
          <w:sz w:val="24"/>
          <w:szCs w:val="24"/>
          <w:lang w:val="fr-FR"/>
        </w:rPr>
      </w:pPr>
      <w:r>
        <w:rPr>
          <w:b/>
          <w:bCs/>
          <w:color w:val="000000"/>
          <w:sz w:val="24"/>
          <w:szCs w:val="24"/>
          <w:lang w:val="fr-FR"/>
        </w:rPr>
        <w:t xml:space="preserve">   </w:t>
      </w:r>
      <w:r w:rsidRPr="004C35E5">
        <w:rPr>
          <w:b/>
          <w:bCs/>
          <w:color w:val="000000"/>
          <w:sz w:val="24"/>
          <w:szCs w:val="24"/>
          <w:lang w:val="fr-FR"/>
        </w:rPr>
        <w:t>I. PRIORITETAS</w:t>
      </w:r>
    </w:p>
    <w:p w:rsidR="00102056" w:rsidRPr="002F260B" w:rsidRDefault="00102056" w:rsidP="00102056">
      <w:pPr>
        <w:spacing w:before="100" w:beforeAutospacing="1" w:after="100" w:afterAutospacing="1"/>
        <w:jc w:val="both"/>
        <w:rPr>
          <w:color w:val="000000"/>
          <w:sz w:val="24"/>
          <w:szCs w:val="24"/>
          <w:lang w:val="fr-FR"/>
        </w:rPr>
      </w:pPr>
      <w:r>
        <w:rPr>
          <w:bCs/>
          <w:color w:val="000000"/>
          <w:sz w:val="24"/>
          <w:szCs w:val="24"/>
          <w:lang w:val="fr-FR"/>
        </w:rPr>
        <w:t xml:space="preserve">          Kokybiškas ikimokyklinis ir </w:t>
      </w:r>
      <w:r w:rsidRPr="002F260B">
        <w:rPr>
          <w:bCs/>
          <w:color w:val="000000"/>
          <w:sz w:val="24"/>
          <w:szCs w:val="24"/>
          <w:lang w:val="fr-FR"/>
        </w:rPr>
        <w:t>priešmokyklinis ugdymas.</w:t>
      </w:r>
    </w:p>
    <w:p w:rsidR="00102056" w:rsidRDefault="00102056" w:rsidP="00102056">
      <w:pPr>
        <w:spacing w:before="100" w:beforeAutospacing="1" w:after="100" w:afterAutospacing="1"/>
        <w:jc w:val="both"/>
        <w:rPr>
          <w:color w:val="000000"/>
          <w:sz w:val="24"/>
          <w:szCs w:val="24"/>
          <w:lang w:val="fr-FR"/>
        </w:rPr>
      </w:pPr>
      <w:r>
        <w:rPr>
          <w:b/>
          <w:bCs/>
          <w:color w:val="000000"/>
          <w:sz w:val="24"/>
          <w:szCs w:val="24"/>
          <w:lang w:val="fr-FR"/>
        </w:rPr>
        <w:t xml:space="preserve">           </w:t>
      </w:r>
      <w:r w:rsidRPr="002F260B">
        <w:rPr>
          <w:b/>
          <w:bCs/>
          <w:color w:val="000000"/>
          <w:sz w:val="24"/>
          <w:szCs w:val="24"/>
          <w:lang w:val="fr-FR"/>
        </w:rPr>
        <w:t>TIKSLAS</w:t>
      </w:r>
    </w:p>
    <w:p w:rsidR="00102056" w:rsidRPr="002058AC" w:rsidRDefault="00102056" w:rsidP="00102056">
      <w:pPr>
        <w:rPr>
          <w:color w:val="000000"/>
          <w:sz w:val="24"/>
          <w:szCs w:val="24"/>
          <w:lang w:val="lt-LT"/>
        </w:rPr>
      </w:pPr>
      <w:r>
        <w:rPr>
          <w:color w:val="000000"/>
          <w:sz w:val="24"/>
          <w:szCs w:val="24"/>
          <w:lang w:val="fr-FR"/>
        </w:rPr>
        <w:t xml:space="preserve">            </w:t>
      </w:r>
      <w:r>
        <w:rPr>
          <w:color w:val="000000"/>
          <w:sz w:val="24"/>
          <w:szCs w:val="24"/>
          <w:lang w:val="lt-LT"/>
        </w:rPr>
        <w:t>Tobulinti ugdymo ir priežiūros kokybę, užtikrinant ugdymo turinio kaitą, atitinkančią šiuolaikinius ugdymo tikslus.</w:t>
      </w:r>
    </w:p>
    <w:p w:rsidR="00102056" w:rsidRPr="001D0504" w:rsidRDefault="00102056" w:rsidP="00102056">
      <w:pPr>
        <w:spacing w:before="100" w:beforeAutospacing="1" w:after="100" w:afterAutospacing="1"/>
        <w:jc w:val="both"/>
        <w:rPr>
          <w:i/>
          <w:color w:val="000000"/>
          <w:sz w:val="27"/>
          <w:szCs w:val="27"/>
          <w:lang w:val="fr-FR"/>
        </w:rPr>
      </w:pPr>
      <w:r>
        <w:rPr>
          <w:color w:val="000000"/>
          <w:sz w:val="24"/>
          <w:szCs w:val="24"/>
          <w:lang w:val="fr-FR"/>
        </w:rPr>
        <w:t xml:space="preserve">            </w:t>
      </w:r>
      <w:r w:rsidRPr="002F260B">
        <w:rPr>
          <w:b/>
          <w:bCs/>
          <w:color w:val="000000"/>
          <w:sz w:val="24"/>
          <w:szCs w:val="24"/>
          <w:lang w:val="fr-FR"/>
        </w:rPr>
        <w:t>UŽDAVINIAI:</w:t>
      </w:r>
    </w:p>
    <w:p w:rsidR="00102056" w:rsidRPr="002F260B" w:rsidRDefault="00102056" w:rsidP="00102056">
      <w:pPr>
        <w:spacing w:before="100" w:beforeAutospacing="1" w:after="100" w:afterAutospacing="1"/>
        <w:jc w:val="both"/>
        <w:rPr>
          <w:color w:val="000000"/>
          <w:sz w:val="24"/>
          <w:szCs w:val="24"/>
          <w:lang w:val="fr-FR"/>
        </w:rPr>
      </w:pPr>
      <w:r w:rsidRPr="002F260B">
        <w:rPr>
          <w:color w:val="000000"/>
          <w:sz w:val="24"/>
          <w:szCs w:val="24"/>
          <w:lang w:val="fr-FR"/>
        </w:rPr>
        <w:t>      </w:t>
      </w:r>
      <w:r>
        <w:rPr>
          <w:color w:val="000000"/>
          <w:sz w:val="24"/>
          <w:szCs w:val="24"/>
          <w:lang w:val="fr-FR"/>
        </w:rPr>
        <w:t xml:space="preserve">     </w:t>
      </w:r>
      <w:r w:rsidRPr="002F260B">
        <w:rPr>
          <w:color w:val="000000"/>
          <w:sz w:val="24"/>
          <w:szCs w:val="24"/>
          <w:lang w:val="fr-FR"/>
        </w:rPr>
        <w:t xml:space="preserve">1.1. </w:t>
      </w:r>
      <w:r w:rsidRPr="0038138A">
        <w:rPr>
          <w:color w:val="000000"/>
          <w:sz w:val="24"/>
          <w:szCs w:val="24"/>
          <w:lang w:val="lt-LT"/>
        </w:rPr>
        <w:t>Siekti nuoseklumo ir tęstinumo veiklos planavime.</w:t>
      </w:r>
    </w:p>
    <w:p w:rsidR="00102056" w:rsidRPr="002F260B" w:rsidRDefault="00102056" w:rsidP="00102056">
      <w:pPr>
        <w:spacing w:before="100" w:beforeAutospacing="1" w:after="100" w:afterAutospacing="1"/>
        <w:jc w:val="both"/>
        <w:rPr>
          <w:color w:val="000000"/>
          <w:sz w:val="24"/>
          <w:szCs w:val="24"/>
          <w:lang w:val="fr-FR"/>
        </w:rPr>
      </w:pPr>
      <w:r w:rsidRPr="002F260B">
        <w:rPr>
          <w:color w:val="000000"/>
          <w:sz w:val="24"/>
          <w:szCs w:val="24"/>
          <w:lang w:val="fr-FR"/>
        </w:rPr>
        <w:t xml:space="preserve">       </w:t>
      </w:r>
      <w:r>
        <w:rPr>
          <w:color w:val="000000"/>
          <w:sz w:val="24"/>
          <w:szCs w:val="24"/>
          <w:lang w:val="fr-FR"/>
        </w:rPr>
        <w:t xml:space="preserve">    </w:t>
      </w:r>
      <w:r w:rsidRPr="002F260B">
        <w:rPr>
          <w:color w:val="000000"/>
          <w:sz w:val="24"/>
          <w:szCs w:val="24"/>
          <w:lang w:val="fr-FR"/>
        </w:rPr>
        <w:t xml:space="preserve">1.2. </w:t>
      </w:r>
      <w:r>
        <w:rPr>
          <w:sz w:val="24"/>
          <w:szCs w:val="24"/>
          <w:lang w:val="lt-LT"/>
        </w:rPr>
        <w:t>Kryptingai plėtoti projek</w:t>
      </w:r>
      <w:r w:rsidR="00752D40">
        <w:rPr>
          <w:sz w:val="24"/>
          <w:szCs w:val="24"/>
          <w:lang w:val="lt-LT"/>
        </w:rPr>
        <w:t>tinę veiklą, ieškoti novatoriškų ugdymo</w:t>
      </w:r>
      <w:r>
        <w:rPr>
          <w:sz w:val="24"/>
          <w:szCs w:val="24"/>
          <w:lang w:val="lt-LT"/>
        </w:rPr>
        <w:t>(-si) formų ir būdų.</w:t>
      </w:r>
    </w:p>
    <w:p w:rsidR="00102056" w:rsidRDefault="00102056" w:rsidP="00102056">
      <w:pPr>
        <w:spacing w:before="100" w:beforeAutospacing="1" w:after="100" w:afterAutospacing="1"/>
        <w:jc w:val="both"/>
        <w:rPr>
          <w:sz w:val="24"/>
          <w:szCs w:val="24"/>
          <w:lang w:val="lt-LT"/>
        </w:rPr>
      </w:pPr>
      <w:r w:rsidRPr="002F260B">
        <w:rPr>
          <w:color w:val="000000"/>
          <w:sz w:val="24"/>
          <w:szCs w:val="24"/>
          <w:lang w:val="fr-FR"/>
        </w:rPr>
        <w:t xml:space="preserve">       </w:t>
      </w:r>
      <w:r>
        <w:rPr>
          <w:color w:val="000000"/>
          <w:sz w:val="24"/>
          <w:szCs w:val="24"/>
          <w:lang w:val="fr-FR"/>
        </w:rPr>
        <w:t xml:space="preserve">    </w:t>
      </w:r>
      <w:r w:rsidRPr="002F260B">
        <w:rPr>
          <w:color w:val="000000"/>
          <w:sz w:val="24"/>
          <w:szCs w:val="24"/>
          <w:lang w:val="fr-FR"/>
        </w:rPr>
        <w:t>1.3.</w:t>
      </w:r>
      <w:r>
        <w:rPr>
          <w:color w:val="000000"/>
          <w:sz w:val="24"/>
          <w:szCs w:val="24"/>
          <w:lang w:val="fr-FR"/>
        </w:rPr>
        <w:t xml:space="preserve"> </w:t>
      </w:r>
      <w:r w:rsidRPr="00715201">
        <w:rPr>
          <w:sz w:val="24"/>
          <w:szCs w:val="24"/>
          <w:lang w:val="lt-LT"/>
        </w:rPr>
        <w:t>Užtikrinti mokytojų profesinį tobulėjimą, gerinant ugdymo(si) kokybę</w:t>
      </w:r>
      <w:r>
        <w:rPr>
          <w:sz w:val="24"/>
          <w:szCs w:val="24"/>
          <w:lang w:val="lt-LT"/>
        </w:rPr>
        <w:t>.</w:t>
      </w:r>
    </w:p>
    <w:p w:rsidR="00102056" w:rsidRPr="00CF220B" w:rsidRDefault="00102056" w:rsidP="00102056">
      <w:pPr>
        <w:spacing w:before="100" w:beforeAutospacing="1" w:after="100" w:afterAutospacing="1"/>
        <w:jc w:val="both"/>
        <w:rPr>
          <w:color w:val="FF0000"/>
          <w:sz w:val="24"/>
          <w:szCs w:val="24"/>
          <w:lang w:val="lt-LT"/>
        </w:rPr>
      </w:pPr>
      <w:r>
        <w:rPr>
          <w:sz w:val="24"/>
          <w:szCs w:val="24"/>
          <w:lang w:val="lt-LT"/>
        </w:rPr>
        <w:t xml:space="preserve">           1.4. Aprūpinti ugdymo proc</w:t>
      </w:r>
      <w:r w:rsidR="00752D40">
        <w:rPr>
          <w:sz w:val="24"/>
          <w:szCs w:val="24"/>
          <w:lang w:val="lt-LT"/>
        </w:rPr>
        <w:t>e</w:t>
      </w:r>
      <w:r>
        <w:rPr>
          <w:sz w:val="24"/>
          <w:szCs w:val="24"/>
          <w:lang w:val="lt-LT"/>
        </w:rPr>
        <w:t>są.</w:t>
      </w:r>
    </w:p>
    <w:tbl>
      <w:tblPr>
        <w:tblW w:w="96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803"/>
        <w:gridCol w:w="2409"/>
        <w:gridCol w:w="268"/>
        <w:gridCol w:w="12"/>
        <w:gridCol w:w="1421"/>
        <w:gridCol w:w="10"/>
        <w:gridCol w:w="23"/>
        <w:gridCol w:w="33"/>
        <w:gridCol w:w="902"/>
        <w:gridCol w:w="35"/>
        <w:gridCol w:w="1419"/>
        <w:gridCol w:w="2283"/>
        <w:gridCol w:w="16"/>
      </w:tblGrid>
      <w:tr w:rsidR="00102056" w:rsidRPr="000923D7" w:rsidTr="00752D40">
        <w:trPr>
          <w:trHeight w:val="1070"/>
        </w:trPr>
        <w:tc>
          <w:tcPr>
            <w:tcW w:w="803" w:type="dxa"/>
          </w:tcPr>
          <w:p w:rsidR="00102056" w:rsidRPr="000923D7" w:rsidRDefault="00102056" w:rsidP="00712797">
            <w:pPr>
              <w:spacing w:before="100" w:beforeAutospacing="1" w:after="100" w:afterAutospacing="1"/>
              <w:jc w:val="center"/>
              <w:rPr>
                <w:b/>
                <w:sz w:val="24"/>
                <w:szCs w:val="24"/>
              </w:rPr>
            </w:pPr>
            <w:r w:rsidRPr="000923D7">
              <w:rPr>
                <w:b/>
                <w:sz w:val="24"/>
                <w:szCs w:val="24"/>
              </w:rPr>
              <w:lastRenderedPageBreak/>
              <w:t>Nr.</w:t>
            </w:r>
          </w:p>
        </w:tc>
        <w:tc>
          <w:tcPr>
            <w:tcW w:w="2677" w:type="dxa"/>
            <w:gridSpan w:val="2"/>
          </w:tcPr>
          <w:p w:rsidR="00102056" w:rsidRPr="000923D7" w:rsidRDefault="00102056" w:rsidP="00712797">
            <w:pPr>
              <w:spacing w:before="100" w:beforeAutospacing="1" w:after="100" w:afterAutospacing="1"/>
              <w:jc w:val="center"/>
              <w:rPr>
                <w:b/>
                <w:sz w:val="24"/>
                <w:szCs w:val="24"/>
              </w:rPr>
            </w:pPr>
            <w:r w:rsidRPr="000923D7">
              <w:rPr>
                <w:b/>
                <w:sz w:val="24"/>
                <w:szCs w:val="24"/>
              </w:rPr>
              <w:t>Priemonės</w:t>
            </w:r>
          </w:p>
        </w:tc>
        <w:tc>
          <w:tcPr>
            <w:tcW w:w="1499" w:type="dxa"/>
            <w:gridSpan w:val="5"/>
          </w:tcPr>
          <w:p w:rsidR="00102056" w:rsidRPr="000923D7" w:rsidRDefault="00102056" w:rsidP="00712797">
            <w:pPr>
              <w:spacing w:before="100" w:beforeAutospacing="1" w:after="100" w:afterAutospacing="1"/>
              <w:jc w:val="center"/>
              <w:rPr>
                <w:b/>
                <w:sz w:val="24"/>
                <w:szCs w:val="24"/>
              </w:rPr>
            </w:pPr>
            <w:r w:rsidRPr="000923D7">
              <w:rPr>
                <w:b/>
                <w:sz w:val="24"/>
                <w:szCs w:val="24"/>
              </w:rPr>
              <w:t>Atsakingi</w:t>
            </w:r>
          </w:p>
        </w:tc>
        <w:tc>
          <w:tcPr>
            <w:tcW w:w="902" w:type="dxa"/>
          </w:tcPr>
          <w:p w:rsidR="00102056" w:rsidRPr="000923D7" w:rsidRDefault="00102056" w:rsidP="00712797">
            <w:pPr>
              <w:spacing w:before="100" w:beforeAutospacing="1" w:after="100" w:afterAutospacing="1"/>
              <w:jc w:val="center"/>
              <w:rPr>
                <w:b/>
                <w:sz w:val="24"/>
                <w:szCs w:val="24"/>
              </w:rPr>
            </w:pPr>
            <w:r w:rsidRPr="000923D7">
              <w:rPr>
                <w:b/>
                <w:sz w:val="24"/>
                <w:szCs w:val="24"/>
              </w:rPr>
              <w:t>Laiko-</w:t>
            </w:r>
          </w:p>
          <w:p w:rsidR="00102056" w:rsidRPr="000923D7" w:rsidRDefault="00102056" w:rsidP="00712797">
            <w:pPr>
              <w:spacing w:before="100" w:beforeAutospacing="1" w:after="100" w:afterAutospacing="1"/>
              <w:jc w:val="center"/>
              <w:rPr>
                <w:b/>
                <w:sz w:val="24"/>
                <w:szCs w:val="24"/>
              </w:rPr>
            </w:pPr>
            <w:r w:rsidRPr="000923D7">
              <w:rPr>
                <w:b/>
                <w:sz w:val="24"/>
                <w:szCs w:val="24"/>
              </w:rPr>
              <w:t>tarpis</w:t>
            </w:r>
          </w:p>
        </w:tc>
        <w:tc>
          <w:tcPr>
            <w:tcW w:w="1454" w:type="dxa"/>
            <w:gridSpan w:val="2"/>
          </w:tcPr>
          <w:p w:rsidR="00102056" w:rsidRPr="000923D7" w:rsidRDefault="00102056" w:rsidP="00712797">
            <w:pPr>
              <w:spacing w:before="100" w:beforeAutospacing="1" w:after="100" w:afterAutospacing="1"/>
              <w:ind w:right="-96"/>
              <w:jc w:val="center"/>
              <w:rPr>
                <w:b/>
                <w:sz w:val="22"/>
                <w:szCs w:val="22"/>
              </w:rPr>
            </w:pPr>
            <w:r w:rsidRPr="000923D7">
              <w:rPr>
                <w:b/>
                <w:sz w:val="22"/>
                <w:szCs w:val="22"/>
                <w:lang w:val="lt-LT"/>
              </w:rPr>
              <w:t>Ištekliai / galimi finansavimo šaltiniai</w:t>
            </w:r>
          </w:p>
        </w:tc>
        <w:tc>
          <w:tcPr>
            <w:tcW w:w="2299" w:type="dxa"/>
            <w:gridSpan w:val="2"/>
          </w:tcPr>
          <w:p w:rsidR="00102056" w:rsidRPr="000923D7" w:rsidRDefault="00102056" w:rsidP="00712797">
            <w:pPr>
              <w:spacing w:before="100" w:beforeAutospacing="1" w:after="100" w:afterAutospacing="1"/>
              <w:jc w:val="center"/>
              <w:rPr>
                <w:b/>
                <w:sz w:val="24"/>
                <w:szCs w:val="24"/>
              </w:rPr>
            </w:pPr>
            <w:r w:rsidRPr="000923D7">
              <w:rPr>
                <w:b/>
                <w:bCs/>
                <w:sz w:val="24"/>
                <w:szCs w:val="24"/>
              </w:rPr>
              <w:t>Sėkmės kriterijus</w:t>
            </w:r>
          </w:p>
        </w:tc>
      </w:tr>
      <w:tr w:rsidR="00102056" w:rsidRPr="0038138A" w:rsidTr="00752D40">
        <w:trPr>
          <w:gridAfter w:val="1"/>
          <w:wAfter w:w="16" w:type="dxa"/>
          <w:trHeight w:val="349"/>
        </w:trPr>
        <w:tc>
          <w:tcPr>
            <w:tcW w:w="9618" w:type="dxa"/>
            <w:gridSpan w:val="12"/>
          </w:tcPr>
          <w:p w:rsidR="00102056" w:rsidRPr="0038138A" w:rsidRDefault="00102056" w:rsidP="00712797">
            <w:pPr>
              <w:spacing w:before="100" w:beforeAutospacing="1" w:after="100" w:afterAutospacing="1"/>
              <w:jc w:val="center"/>
              <w:rPr>
                <w:bCs/>
                <w:sz w:val="24"/>
                <w:szCs w:val="24"/>
                <w:lang w:val="lt-LT"/>
              </w:rPr>
            </w:pPr>
            <w:r w:rsidRPr="0038138A">
              <w:rPr>
                <w:b/>
                <w:color w:val="000000"/>
                <w:sz w:val="24"/>
                <w:szCs w:val="24"/>
                <w:lang w:val="lt-LT"/>
              </w:rPr>
              <w:t>1.1. Siekti nuoseklumo ir tęstinumo veiklos planavime</w:t>
            </w:r>
          </w:p>
        </w:tc>
      </w:tr>
      <w:tr w:rsidR="00102056" w:rsidRPr="000923D7" w:rsidTr="00752D40">
        <w:trPr>
          <w:trHeight w:val="315"/>
        </w:trPr>
        <w:tc>
          <w:tcPr>
            <w:tcW w:w="803" w:type="dxa"/>
          </w:tcPr>
          <w:p w:rsidR="00102056" w:rsidRPr="000923D7" w:rsidRDefault="00102056" w:rsidP="00712797">
            <w:pPr>
              <w:spacing w:before="100" w:beforeAutospacing="1" w:after="100" w:afterAutospacing="1"/>
              <w:rPr>
                <w:sz w:val="24"/>
                <w:szCs w:val="24"/>
              </w:rPr>
            </w:pPr>
            <w:r w:rsidRPr="000923D7">
              <w:rPr>
                <w:sz w:val="24"/>
                <w:szCs w:val="24"/>
              </w:rPr>
              <w:t>1.1.1.</w:t>
            </w:r>
          </w:p>
        </w:tc>
        <w:tc>
          <w:tcPr>
            <w:tcW w:w="2409" w:type="dxa"/>
          </w:tcPr>
          <w:p w:rsidR="00102056" w:rsidRPr="0038138A" w:rsidRDefault="00102056" w:rsidP="00712797">
            <w:pPr>
              <w:spacing w:before="100" w:beforeAutospacing="1" w:after="100" w:afterAutospacing="1"/>
              <w:rPr>
                <w:sz w:val="24"/>
                <w:szCs w:val="24"/>
                <w:lang w:val="lt-LT"/>
              </w:rPr>
            </w:pPr>
            <w:r>
              <w:rPr>
                <w:sz w:val="24"/>
                <w:szCs w:val="24"/>
                <w:lang w:val="lt-LT"/>
              </w:rPr>
              <w:t>Strateginio plano vykdymas.</w:t>
            </w:r>
          </w:p>
        </w:tc>
        <w:tc>
          <w:tcPr>
            <w:tcW w:w="1711" w:type="dxa"/>
            <w:gridSpan w:val="4"/>
          </w:tcPr>
          <w:p w:rsidR="00102056" w:rsidRPr="0038138A" w:rsidRDefault="00102056" w:rsidP="00712797">
            <w:pPr>
              <w:spacing w:before="100" w:beforeAutospacing="1" w:after="100" w:afterAutospacing="1"/>
              <w:rPr>
                <w:sz w:val="24"/>
                <w:szCs w:val="24"/>
                <w:lang w:val="lt-LT"/>
              </w:rPr>
            </w:pPr>
            <w:r>
              <w:rPr>
                <w:sz w:val="24"/>
                <w:szCs w:val="24"/>
                <w:lang w:val="lt-LT"/>
              </w:rPr>
              <w:t>Direktorius, darbo grupė</w:t>
            </w:r>
          </w:p>
        </w:tc>
        <w:tc>
          <w:tcPr>
            <w:tcW w:w="993" w:type="dxa"/>
            <w:gridSpan w:val="4"/>
          </w:tcPr>
          <w:p w:rsidR="00102056" w:rsidRPr="0038138A" w:rsidRDefault="00102056" w:rsidP="00712797">
            <w:pPr>
              <w:spacing w:before="100" w:beforeAutospacing="1" w:after="100" w:afterAutospacing="1"/>
              <w:rPr>
                <w:sz w:val="24"/>
                <w:szCs w:val="24"/>
                <w:lang w:val="lt-LT"/>
              </w:rPr>
            </w:pPr>
            <w:r>
              <w:rPr>
                <w:sz w:val="24"/>
                <w:szCs w:val="24"/>
                <w:lang w:val="lt-LT"/>
              </w:rPr>
              <w:t>20</w:t>
            </w:r>
            <w:r w:rsidR="00D747A8">
              <w:rPr>
                <w:sz w:val="24"/>
                <w:szCs w:val="24"/>
                <w:lang w:val="lt-LT"/>
              </w:rPr>
              <w:t>20</w:t>
            </w:r>
          </w:p>
        </w:tc>
        <w:tc>
          <w:tcPr>
            <w:tcW w:w="1419" w:type="dxa"/>
            <w:vMerge w:val="restart"/>
          </w:tcPr>
          <w:p w:rsidR="00102056" w:rsidRPr="0038138A" w:rsidRDefault="00752D40" w:rsidP="00712797">
            <w:pPr>
              <w:tabs>
                <w:tab w:val="left" w:pos="6195"/>
              </w:tabs>
              <w:rPr>
                <w:sz w:val="22"/>
                <w:szCs w:val="22"/>
                <w:lang w:val="lt-LT"/>
              </w:rPr>
            </w:pPr>
            <w:r>
              <w:rPr>
                <w:sz w:val="22"/>
                <w:szCs w:val="22"/>
                <w:lang w:val="lt-LT"/>
              </w:rPr>
              <w:t>Ž</w:t>
            </w:r>
            <w:r w:rsidR="00102056" w:rsidRPr="0038138A">
              <w:rPr>
                <w:sz w:val="22"/>
                <w:szCs w:val="22"/>
                <w:lang w:val="lt-LT"/>
              </w:rPr>
              <w:t>mogiškieji ištekliai</w:t>
            </w:r>
          </w:p>
          <w:p w:rsidR="00102056" w:rsidRPr="0038138A" w:rsidRDefault="00102056" w:rsidP="00712797">
            <w:pPr>
              <w:tabs>
                <w:tab w:val="left" w:pos="6195"/>
              </w:tabs>
              <w:rPr>
                <w:sz w:val="24"/>
                <w:szCs w:val="24"/>
                <w:lang w:val="lt-LT"/>
              </w:rPr>
            </w:pPr>
          </w:p>
        </w:tc>
        <w:tc>
          <w:tcPr>
            <w:tcW w:w="2299" w:type="dxa"/>
            <w:gridSpan w:val="2"/>
          </w:tcPr>
          <w:p w:rsidR="00102056" w:rsidRPr="0038138A" w:rsidRDefault="00102056" w:rsidP="00712797">
            <w:pPr>
              <w:spacing w:before="100" w:beforeAutospacing="1" w:after="100" w:afterAutospacing="1"/>
              <w:rPr>
                <w:sz w:val="22"/>
                <w:szCs w:val="22"/>
                <w:lang w:val="lt-LT"/>
              </w:rPr>
            </w:pPr>
            <w:r>
              <w:rPr>
                <w:sz w:val="22"/>
                <w:szCs w:val="22"/>
                <w:lang w:val="lt-LT"/>
              </w:rPr>
              <w:t>Pa</w:t>
            </w:r>
            <w:r w:rsidR="00D747A8">
              <w:rPr>
                <w:sz w:val="22"/>
                <w:szCs w:val="22"/>
                <w:lang w:val="lt-LT"/>
              </w:rPr>
              <w:t>rengtas ir vykdomas 2020-2023</w:t>
            </w:r>
            <w:r>
              <w:rPr>
                <w:sz w:val="22"/>
                <w:szCs w:val="22"/>
                <w:lang w:val="lt-LT"/>
              </w:rPr>
              <w:t xml:space="preserve"> m. strateginis planas, kuriame plėtros tikslai dera su švietimo politika, įvertina bendruomenės poreikius, siekia ugdymo kokybės gerinimo.</w:t>
            </w:r>
          </w:p>
        </w:tc>
      </w:tr>
      <w:tr w:rsidR="00102056" w:rsidRPr="000923D7" w:rsidTr="00752D40">
        <w:trPr>
          <w:trHeight w:val="574"/>
        </w:trPr>
        <w:tc>
          <w:tcPr>
            <w:tcW w:w="803" w:type="dxa"/>
          </w:tcPr>
          <w:p w:rsidR="00102056" w:rsidRPr="000923D7" w:rsidRDefault="00102056" w:rsidP="00712797">
            <w:pPr>
              <w:spacing w:before="100" w:beforeAutospacing="1" w:after="100" w:afterAutospacing="1"/>
              <w:rPr>
                <w:sz w:val="24"/>
                <w:szCs w:val="24"/>
              </w:rPr>
            </w:pPr>
            <w:r w:rsidRPr="000923D7">
              <w:rPr>
                <w:sz w:val="24"/>
                <w:szCs w:val="24"/>
              </w:rPr>
              <w:t>1.1.2.</w:t>
            </w:r>
          </w:p>
        </w:tc>
        <w:tc>
          <w:tcPr>
            <w:tcW w:w="2409" w:type="dxa"/>
          </w:tcPr>
          <w:p w:rsidR="00102056" w:rsidRPr="0038138A" w:rsidRDefault="00102056" w:rsidP="00712797">
            <w:pPr>
              <w:spacing w:before="100" w:beforeAutospacing="1" w:after="100" w:afterAutospacing="1"/>
              <w:rPr>
                <w:sz w:val="24"/>
                <w:szCs w:val="24"/>
                <w:lang w:val="lt-LT"/>
              </w:rPr>
            </w:pPr>
            <w:r>
              <w:rPr>
                <w:sz w:val="24"/>
                <w:szCs w:val="24"/>
                <w:lang w:val="lt-LT"/>
              </w:rPr>
              <w:t>Mokslo metų veiklos plano parengimas</w:t>
            </w:r>
          </w:p>
        </w:tc>
        <w:tc>
          <w:tcPr>
            <w:tcW w:w="1711" w:type="dxa"/>
            <w:gridSpan w:val="4"/>
          </w:tcPr>
          <w:p w:rsidR="00102056" w:rsidRPr="0038138A" w:rsidRDefault="00102056" w:rsidP="00712797">
            <w:pPr>
              <w:spacing w:before="100" w:beforeAutospacing="1" w:after="1440"/>
              <w:rPr>
                <w:sz w:val="24"/>
                <w:szCs w:val="24"/>
                <w:lang w:val="lt-LT"/>
              </w:rPr>
            </w:pPr>
            <w:r w:rsidRPr="0038138A">
              <w:rPr>
                <w:sz w:val="24"/>
                <w:szCs w:val="24"/>
                <w:lang w:val="lt-LT"/>
              </w:rPr>
              <w:t>Direktorius</w:t>
            </w:r>
          </w:p>
        </w:tc>
        <w:tc>
          <w:tcPr>
            <w:tcW w:w="993" w:type="dxa"/>
            <w:gridSpan w:val="4"/>
          </w:tcPr>
          <w:p w:rsidR="00102056" w:rsidRPr="0038138A" w:rsidRDefault="00102056" w:rsidP="00712797">
            <w:pPr>
              <w:spacing w:before="100" w:beforeAutospacing="1" w:after="100" w:afterAutospacing="1"/>
              <w:rPr>
                <w:sz w:val="24"/>
                <w:szCs w:val="24"/>
                <w:lang w:val="lt-LT"/>
              </w:rPr>
            </w:pPr>
            <w:r>
              <w:rPr>
                <w:sz w:val="24"/>
                <w:szCs w:val="24"/>
                <w:lang w:val="lt-LT"/>
              </w:rPr>
              <w:t>Kasmet  III ketv.</w:t>
            </w:r>
          </w:p>
        </w:tc>
        <w:tc>
          <w:tcPr>
            <w:tcW w:w="1419" w:type="dxa"/>
            <w:vMerge/>
          </w:tcPr>
          <w:p w:rsidR="00102056" w:rsidRPr="0038138A" w:rsidRDefault="00102056" w:rsidP="00712797">
            <w:pPr>
              <w:tabs>
                <w:tab w:val="left" w:pos="6195"/>
              </w:tabs>
              <w:rPr>
                <w:sz w:val="24"/>
                <w:szCs w:val="24"/>
                <w:lang w:val="lt-LT"/>
              </w:rPr>
            </w:pPr>
          </w:p>
        </w:tc>
        <w:tc>
          <w:tcPr>
            <w:tcW w:w="2299" w:type="dxa"/>
            <w:gridSpan w:val="2"/>
          </w:tcPr>
          <w:p w:rsidR="00102056" w:rsidRPr="0038138A" w:rsidRDefault="00102056" w:rsidP="00712797">
            <w:pPr>
              <w:spacing w:before="100" w:beforeAutospacing="1" w:after="100" w:afterAutospacing="1"/>
              <w:rPr>
                <w:sz w:val="24"/>
                <w:szCs w:val="24"/>
                <w:lang w:val="lt-LT"/>
              </w:rPr>
            </w:pPr>
            <w:r>
              <w:rPr>
                <w:sz w:val="24"/>
                <w:szCs w:val="24"/>
                <w:lang w:val="lt-LT"/>
              </w:rPr>
              <w:t>Parengti ir planingai įgy</w:t>
            </w:r>
            <w:r w:rsidR="00D747A8">
              <w:rPr>
                <w:sz w:val="24"/>
                <w:szCs w:val="24"/>
                <w:lang w:val="lt-LT"/>
              </w:rPr>
              <w:t>vendinti 2020-2023</w:t>
            </w:r>
            <w:r w:rsidR="00752D40">
              <w:rPr>
                <w:sz w:val="24"/>
                <w:szCs w:val="24"/>
                <w:lang w:val="lt-LT"/>
              </w:rPr>
              <w:t xml:space="preserve"> m. m. metin</w:t>
            </w:r>
            <w:r w:rsidR="00B965FC">
              <w:rPr>
                <w:sz w:val="24"/>
                <w:szCs w:val="24"/>
                <w:lang w:val="lt-LT"/>
              </w:rPr>
              <w:t>i</w:t>
            </w:r>
            <w:r w:rsidR="00752D40">
              <w:rPr>
                <w:sz w:val="24"/>
                <w:szCs w:val="24"/>
                <w:lang w:val="lt-LT"/>
              </w:rPr>
              <w:t>us veiklos planus</w:t>
            </w:r>
            <w:r>
              <w:rPr>
                <w:sz w:val="24"/>
                <w:szCs w:val="24"/>
                <w:lang w:val="lt-LT"/>
              </w:rPr>
              <w:t>. Ugdymo turinio planavimas remiasi ir atitinka valstybės rekomendacijas, šeimos ir bendruomenės poreikius.</w:t>
            </w:r>
          </w:p>
        </w:tc>
      </w:tr>
      <w:tr w:rsidR="00102056" w:rsidRPr="00ED28F8" w:rsidTr="00752D40">
        <w:trPr>
          <w:trHeight w:val="574"/>
        </w:trPr>
        <w:tc>
          <w:tcPr>
            <w:tcW w:w="803" w:type="dxa"/>
          </w:tcPr>
          <w:p w:rsidR="00102056" w:rsidRPr="000923D7" w:rsidRDefault="00102056" w:rsidP="00712797">
            <w:pPr>
              <w:spacing w:before="100" w:beforeAutospacing="1" w:after="100" w:afterAutospacing="1"/>
              <w:rPr>
                <w:sz w:val="24"/>
                <w:szCs w:val="24"/>
              </w:rPr>
            </w:pPr>
            <w:r w:rsidRPr="000923D7">
              <w:rPr>
                <w:sz w:val="24"/>
                <w:szCs w:val="24"/>
              </w:rPr>
              <w:t>1.1.3.</w:t>
            </w:r>
          </w:p>
        </w:tc>
        <w:tc>
          <w:tcPr>
            <w:tcW w:w="2409" w:type="dxa"/>
          </w:tcPr>
          <w:p w:rsidR="00102056" w:rsidRPr="0038138A" w:rsidRDefault="00102056" w:rsidP="00712797">
            <w:pPr>
              <w:spacing w:before="100" w:beforeAutospacing="1" w:after="100" w:afterAutospacing="1"/>
              <w:rPr>
                <w:sz w:val="24"/>
                <w:szCs w:val="24"/>
                <w:lang w:val="lt-LT"/>
              </w:rPr>
            </w:pPr>
            <w:r>
              <w:rPr>
                <w:sz w:val="24"/>
                <w:szCs w:val="24"/>
                <w:lang w:val="lt-LT"/>
              </w:rPr>
              <w:t>Ikimokyklinio ugdymo programos atnaujinimas ir vykdymas</w:t>
            </w:r>
          </w:p>
        </w:tc>
        <w:tc>
          <w:tcPr>
            <w:tcW w:w="1711" w:type="dxa"/>
            <w:gridSpan w:val="4"/>
          </w:tcPr>
          <w:p w:rsidR="00102056" w:rsidRPr="0038138A" w:rsidRDefault="00102056" w:rsidP="00712797">
            <w:pPr>
              <w:spacing w:before="100" w:beforeAutospacing="1" w:after="960"/>
              <w:rPr>
                <w:sz w:val="24"/>
                <w:szCs w:val="24"/>
                <w:lang w:val="lt-LT"/>
              </w:rPr>
            </w:pPr>
            <w:r>
              <w:rPr>
                <w:sz w:val="24"/>
                <w:szCs w:val="24"/>
                <w:lang w:val="lt-LT"/>
              </w:rPr>
              <w:t>Direktorius, ikimokyklinio ugdymo mokytojos</w:t>
            </w:r>
          </w:p>
        </w:tc>
        <w:tc>
          <w:tcPr>
            <w:tcW w:w="993" w:type="dxa"/>
            <w:gridSpan w:val="4"/>
          </w:tcPr>
          <w:p w:rsidR="00102056" w:rsidRPr="0038138A" w:rsidRDefault="00102056" w:rsidP="00712797">
            <w:pPr>
              <w:spacing w:before="100" w:beforeAutospacing="1" w:after="100" w:afterAutospacing="1"/>
              <w:rPr>
                <w:sz w:val="24"/>
                <w:szCs w:val="24"/>
                <w:lang w:val="lt-LT"/>
              </w:rPr>
            </w:pPr>
            <w:r w:rsidRPr="0038138A">
              <w:rPr>
                <w:sz w:val="24"/>
                <w:szCs w:val="24"/>
                <w:lang w:val="lt-LT"/>
              </w:rPr>
              <w:t>20</w:t>
            </w:r>
            <w:r w:rsidR="00D747A8">
              <w:rPr>
                <w:sz w:val="24"/>
                <w:szCs w:val="24"/>
                <w:lang w:val="lt-LT"/>
              </w:rPr>
              <w:t>20</w:t>
            </w:r>
          </w:p>
        </w:tc>
        <w:tc>
          <w:tcPr>
            <w:tcW w:w="1419" w:type="dxa"/>
            <w:vMerge/>
          </w:tcPr>
          <w:p w:rsidR="00102056" w:rsidRPr="0038138A" w:rsidRDefault="00102056" w:rsidP="00712797">
            <w:pPr>
              <w:tabs>
                <w:tab w:val="left" w:pos="6195"/>
              </w:tabs>
              <w:rPr>
                <w:sz w:val="22"/>
                <w:szCs w:val="22"/>
                <w:lang w:val="lt-LT"/>
              </w:rPr>
            </w:pPr>
          </w:p>
        </w:tc>
        <w:tc>
          <w:tcPr>
            <w:tcW w:w="2299" w:type="dxa"/>
            <w:gridSpan w:val="2"/>
          </w:tcPr>
          <w:p w:rsidR="00102056" w:rsidRPr="0038138A" w:rsidRDefault="00102056" w:rsidP="00712797">
            <w:pPr>
              <w:spacing w:before="100" w:beforeAutospacing="1" w:after="100" w:afterAutospacing="1"/>
              <w:rPr>
                <w:sz w:val="24"/>
                <w:szCs w:val="24"/>
                <w:lang w:val="lt-LT"/>
              </w:rPr>
            </w:pPr>
            <w:r>
              <w:rPr>
                <w:sz w:val="24"/>
                <w:szCs w:val="24"/>
                <w:lang w:val="lt-LT"/>
              </w:rPr>
              <w:t>Vykdoma ikimokyklinio ugdymo programa, užtikrina</w:t>
            </w:r>
            <w:r w:rsidR="00752D40">
              <w:rPr>
                <w:sz w:val="24"/>
                <w:szCs w:val="24"/>
                <w:lang w:val="lt-LT"/>
              </w:rPr>
              <w:t xml:space="preserve"> </w:t>
            </w:r>
            <w:r>
              <w:rPr>
                <w:sz w:val="24"/>
                <w:szCs w:val="24"/>
                <w:lang w:val="lt-LT"/>
              </w:rPr>
              <w:t>visapusišką vaikų poreikių ir tėvų lūkesčių tenkinimą, padės ikimokyklinio ugdymo mokytojoms, specialistams geriau suprasti įstaigos lankančių vaikų poreikius, b</w:t>
            </w:r>
            <w:r w:rsidR="00752D40">
              <w:rPr>
                <w:sz w:val="24"/>
                <w:szCs w:val="24"/>
                <w:lang w:val="lt-LT"/>
              </w:rPr>
              <w:t>ei laiduoti kokybišką ikimokykli</w:t>
            </w:r>
            <w:r>
              <w:rPr>
                <w:sz w:val="24"/>
                <w:szCs w:val="24"/>
                <w:lang w:val="lt-LT"/>
              </w:rPr>
              <w:t>nio vaiko ugdymą(-si).</w:t>
            </w:r>
          </w:p>
        </w:tc>
      </w:tr>
      <w:tr w:rsidR="00102056" w:rsidRPr="00ED28F8" w:rsidTr="00752D40">
        <w:trPr>
          <w:gridAfter w:val="1"/>
          <w:wAfter w:w="16" w:type="dxa"/>
          <w:trHeight w:val="142"/>
        </w:trPr>
        <w:tc>
          <w:tcPr>
            <w:tcW w:w="9618" w:type="dxa"/>
            <w:gridSpan w:val="12"/>
          </w:tcPr>
          <w:p w:rsidR="00102056" w:rsidRPr="00AB23D1" w:rsidRDefault="00102056" w:rsidP="00712797">
            <w:pPr>
              <w:spacing w:before="100" w:beforeAutospacing="1" w:after="100" w:afterAutospacing="1"/>
              <w:jc w:val="center"/>
              <w:rPr>
                <w:b/>
                <w:sz w:val="24"/>
                <w:szCs w:val="24"/>
                <w:lang w:val="lt-LT"/>
              </w:rPr>
            </w:pPr>
            <w:r w:rsidRPr="000923D7">
              <w:rPr>
                <w:b/>
                <w:color w:val="000000"/>
                <w:sz w:val="24"/>
                <w:szCs w:val="24"/>
                <w:lang w:val="lt-LT"/>
              </w:rPr>
              <w:t xml:space="preserve">1.2. </w:t>
            </w:r>
            <w:r w:rsidRPr="00AB23D1">
              <w:rPr>
                <w:b/>
                <w:sz w:val="24"/>
                <w:szCs w:val="24"/>
                <w:lang w:val="lt-LT"/>
              </w:rPr>
              <w:t>Kryptingai plėtoti projek</w:t>
            </w:r>
            <w:r w:rsidR="00752D40">
              <w:rPr>
                <w:b/>
                <w:sz w:val="24"/>
                <w:szCs w:val="24"/>
                <w:lang w:val="lt-LT"/>
              </w:rPr>
              <w:t>tinę veiklą, ieškoti novatoriškų ugdymo</w:t>
            </w:r>
            <w:r w:rsidRPr="00AB23D1">
              <w:rPr>
                <w:b/>
                <w:sz w:val="24"/>
                <w:szCs w:val="24"/>
                <w:lang w:val="lt-LT"/>
              </w:rPr>
              <w:t>(-si) formų ir būdų.</w:t>
            </w:r>
          </w:p>
        </w:tc>
      </w:tr>
      <w:tr w:rsidR="00102056" w:rsidRPr="00ED28F8" w:rsidTr="00752D40">
        <w:trPr>
          <w:trHeight w:val="619"/>
        </w:trPr>
        <w:tc>
          <w:tcPr>
            <w:tcW w:w="803" w:type="dxa"/>
          </w:tcPr>
          <w:p w:rsidR="00102056" w:rsidRPr="000923D7" w:rsidRDefault="00102056" w:rsidP="00712797">
            <w:pPr>
              <w:spacing w:before="100" w:beforeAutospacing="1" w:after="100" w:afterAutospacing="1"/>
              <w:rPr>
                <w:sz w:val="24"/>
                <w:szCs w:val="24"/>
                <w:lang w:val="lt-LT"/>
              </w:rPr>
            </w:pPr>
            <w:r w:rsidRPr="000923D7">
              <w:rPr>
                <w:sz w:val="24"/>
                <w:szCs w:val="24"/>
                <w:lang w:val="lt-LT"/>
              </w:rPr>
              <w:t>1.2.1.</w:t>
            </w:r>
          </w:p>
        </w:tc>
        <w:tc>
          <w:tcPr>
            <w:tcW w:w="2409" w:type="dxa"/>
          </w:tcPr>
          <w:p w:rsidR="00102056" w:rsidRPr="000923D7" w:rsidRDefault="00102056" w:rsidP="00752D40">
            <w:pPr>
              <w:rPr>
                <w:color w:val="FF0000"/>
                <w:sz w:val="24"/>
                <w:szCs w:val="24"/>
                <w:highlight w:val="red"/>
                <w:lang w:val="lt-LT"/>
              </w:rPr>
            </w:pPr>
            <w:r>
              <w:rPr>
                <w:sz w:val="24"/>
                <w:szCs w:val="24"/>
                <w:lang w:val="lt-LT"/>
              </w:rPr>
              <w:t>Edukacinių projektų, įdomių, ug</w:t>
            </w:r>
            <w:r w:rsidR="00B965FC">
              <w:rPr>
                <w:sz w:val="24"/>
                <w:szCs w:val="24"/>
                <w:lang w:val="lt-LT"/>
              </w:rPr>
              <w:t>d</w:t>
            </w:r>
            <w:r>
              <w:rPr>
                <w:sz w:val="24"/>
                <w:szCs w:val="24"/>
                <w:lang w:val="lt-LT"/>
              </w:rPr>
              <w:t xml:space="preserve">ymosi motyvaciją skatinančių ugdymo </w:t>
            </w:r>
            <w:r>
              <w:rPr>
                <w:sz w:val="24"/>
                <w:szCs w:val="24"/>
                <w:lang w:val="lt-LT"/>
              </w:rPr>
              <w:lastRenderedPageBreak/>
              <w:t>idėjų, pažintinių veiklų, skatinančių ugdytinių pilietiškas, patriotiškas ir dvasines vertybes, organizavimas.</w:t>
            </w:r>
          </w:p>
        </w:tc>
        <w:tc>
          <w:tcPr>
            <w:tcW w:w="1701" w:type="dxa"/>
            <w:gridSpan w:val="3"/>
          </w:tcPr>
          <w:p w:rsidR="00102056" w:rsidRDefault="00102056" w:rsidP="00712797">
            <w:pPr>
              <w:rPr>
                <w:sz w:val="24"/>
                <w:szCs w:val="24"/>
                <w:lang w:val="lt-LT"/>
              </w:rPr>
            </w:pPr>
            <w:r w:rsidRPr="000923D7">
              <w:rPr>
                <w:sz w:val="24"/>
                <w:szCs w:val="24"/>
                <w:lang w:val="lt-LT"/>
              </w:rPr>
              <w:lastRenderedPageBreak/>
              <w:t>Direktorius</w:t>
            </w:r>
            <w:r>
              <w:rPr>
                <w:sz w:val="24"/>
                <w:szCs w:val="24"/>
                <w:lang w:val="lt-LT"/>
              </w:rPr>
              <w:t>,</w:t>
            </w:r>
          </w:p>
          <w:p w:rsidR="00102056" w:rsidRPr="000923D7" w:rsidRDefault="00102056" w:rsidP="00712797">
            <w:pPr>
              <w:rPr>
                <w:sz w:val="24"/>
                <w:szCs w:val="24"/>
                <w:lang w:val="lt-LT"/>
              </w:rPr>
            </w:pPr>
            <w:r>
              <w:rPr>
                <w:sz w:val="24"/>
                <w:szCs w:val="24"/>
                <w:lang w:val="lt-LT"/>
              </w:rPr>
              <w:t>metodinė grupė</w:t>
            </w:r>
            <w:r w:rsidRPr="000923D7">
              <w:rPr>
                <w:sz w:val="24"/>
                <w:szCs w:val="24"/>
                <w:lang w:val="lt-LT"/>
              </w:rPr>
              <w:t xml:space="preserve"> </w:t>
            </w:r>
          </w:p>
        </w:tc>
        <w:tc>
          <w:tcPr>
            <w:tcW w:w="1003" w:type="dxa"/>
            <w:gridSpan w:val="5"/>
          </w:tcPr>
          <w:p w:rsidR="00102056" w:rsidRPr="000923D7" w:rsidRDefault="00102056" w:rsidP="00712797">
            <w:pPr>
              <w:rPr>
                <w:sz w:val="24"/>
                <w:szCs w:val="24"/>
                <w:lang w:val="lt-LT"/>
              </w:rPr>
            </w:pPr>
            <w:r>
              <w:rPr>
                <w:sz w:val="24"/>
                <w:szCs w:val="24"/>
                <w:lang w:val="lt-LT"/>
              </w:rPr>
              <w:t xml:space="preserve">Kasmet pagal mokslo metų </w:t>
            </w:r>
            <w:r>
              <w:rPr>
                <w:sz w:val="24"/>
                <w:szCs w:val="24"/>
                <w:lang w:val="lt-LT"/>
              </w:rPr>
              <w:lastRenderedPageBreak/>
              <w:t>veiklos planą</w:t>
            </w:r>
          </w:p>
        </w:tc>
        <w:tc>
          <w:tcPr>
            <w:tcW w:w="1419" w:type="dxa"/>
          </w:tcPr>
          <w:p w:rsidR="00102056" w:rsidRPr="000923D7" w:rsidRDefault="00102056" w:rsidP="00712797">
            <w:pPr>
              <w:jc w:val="center"/>
              <w:rPr>
                <w:lang w:val="lt-LT"/>
              </w:rPr>
            </w:pPr>
            <w:r w:rsidRPr="00E27A42">
              <w:rPr>
                <w:lang w:val="lt-LT"/>
              </w:rPr>
              <w:lastRenderedPageBreak/>
              <w:t>Finansinia</w:t>
            </w:r>
            <w:r w:rsidR="000453F7" w:rsidRPr="00E27A42">
              <w:rPr>
                <w:lang w:val="lt-LT"/>
              </w:rPr>
              <w:t>i</w:t>
            </w:r>
            <w:r w:rsidRPr="00E27A42">
              <w:rPr>
                <w:lang w:val="lt-LT"/>
              </w:rPr>
              <w:t>:</w:t>
            </w:r>
            <w:r>
              <w:rPr>
                <w:lang w:val="lt-LT"/>
              </w:rPr>
              <w:t xml:space="preserve"> MK lėšos – 200 Eur. įnašai vaikų ugdymui – </w:t>
            </w:r>
            <w:r>
              <w:rPr>
                <w:lang w:val="lt-LT"/>
              </w:rPr>
              <w:lastRenderedPageBreak/>
              <w:t>500 Eur.</w:t>
            </w:r>
          </w:p>
        </w:tc>
        <w:tc>
          <w:tcPr>
            <w:tcW w:w="2299" w:type="dxa"/>
            <w:gridSpan w:val="2"/>
          </w:tcPr>
          <w:p w:rsidR="00102056" w:rsidRPr="000923D7" w:rsidRDefault="00102056" w:rsidP="00752D40">
            <w:pPr>
              <w:spacing w:before="100" w:beforeAutospacing="1" w:after="100" w:afterAutospacing="1"/>
              <w:rPr>
                <w:sz w:val="24"/>
                <w:szCs w:val="24"/>
                <w:lang w:val="fr-FR"/>
              </w:rPr>
            </w:pPr>
            <w:r w:rsidRPr="009F65E0">
              <w:rPr>
                <w:sz w:val="24"/>
                <w:szCs w:val="24"/>
                <w:lang w:val="lt-LT"/>
              </w:rPr>
              <w:lastRenderedPageBreak/>
              <w:t>Įgyvendinti novatoriški projektai ir</w:t>
            </w:r>
            <w:r w:rsidR="00752D40">
              <w:rPr>
                <w:sz w:val="24"/>
                <w:szCs w:val="24"/>
                <w:lang w:val="lt-LT"/>
              </w:rPr>
              <w:t xml:space="preserve"> </w:t>
            </w:r>
            <w:r w:rsidRPr="009F65E0">
              <w:rPr>
                <w:sz w:val="24"/>
                <w:szCs w:val="24"/>
                <w:lang w:val="lt-LT"/>
              </w:rPr>
              <w:t xml:space="preserve">socialinės iniciatyvos, </w:t>
            </w:r>
            <w:r w:rsidRPr="009F65E0">
              <w:rPr>
                <w:sz w:val="24"/>
                <w:szCs w:val="24"/>
                <w:lang w:val="lt-LT"/>
              </w:rPr>
              <w:lastRenderedPageBreak/>
              <w:t>suorganizuotos pažintinės veiklos, skatinančios ug</w:t>
            </w:r>
            <w:r w:rsidR="00B965FC">
              <w:rPr>
                <w:sz w:val="24"/>
                <w:szCs w:val="24"/>
                <w:lang w:val="lt-LT"/>
              </w:rPr>
              <w:t>d</w:t>
            </w:r>
            <w:r w:rsidRPr="009F65E0">
              <w:rPr>
                <w:sz w:val="24"/>
                <w:szCs w:val="24"/>
                <w:lang w:val="lt-LT"/>
              </w:rPr>
              <w:t>ytinių</w:t>
            </w:r>
            <w:r>
              <w:rPr>
                <w:sz w:val="24"/>
                <w:szCs w:val="24"/>
                <w:lang w:val="fr-FR"/>
              </w:rPr>
              <w:t xml:space="preserve"> </w:t>
            </w:r>
            <w:r w:rsidRPr="009F65E0">
              <w:rPr>
                <w:sz w:val="24"/>
                <w:szCs w:val="24"/>
                <w:lang w:val="lt-LT"/>
              </w:rPr>
              <w:t>pilietiškas ir dvasines vertybes : išvykos, netradiciniai edukaciniai užsiėmimai, renginiai, paminėtos Lietuvos ir Lenkijos valstybinės, religinės šventės be</w:t>
            </w:r>
            <w:r w:rsidR="00752D40">
              <w:rPr>
                <w:sz w:val="24"/>
                <w:szCs w:val="24"/>
                <w:lang w:val="lt-LT"/>
              </w:rPr>
              <w:t>i</w:t>
            </w:r>
            <w:r w:rsidRPr="009F65E0">
              <w:rPr>
                <w:sz w:val="24"/>
                <w:szCs w:val="24"/>
                <w:lang w:val="lt-LT"/>
              </w:rPr>
              <w:t xml:space="preserve"> kt.</w:t>
            </w:r>
          </w:p>
        </w:tc>
      </w:tr>
      <w:tr w:rsidR="00102056" w:rsidRPr="000923D7" w:rsidTr="00752D40">
        <w:trPr>
          <w:trHeight w:val="619"/>
        </w:trPr>
        <w:tc>
          <w:tcPr>
            <w:tcW w:w="803" w:type="dxa"/>
          </w:tcPr>
          <w:p w:rsidR="00102056" w:rsidRPr="000923D7" w:rsidRDefault="00102056" w:rsidP="00712797">
            <w:pPr>
              <w:spacing w:before="100" w:beforeAutospacing="1" w:after="100" w:afterAutospacing="1"/>
              <w:rPr>
                <w:sz w:val="24"/>
                <w:szCs w:val="24"/>
                <w:lang w:val="lt-LT"/>
              </w:rPr>
            </w:pPr>
            <w:r>
              <w:rPr>
                <w:sz w:val="24"/>
                <w:szCs w:val="24"/>
                <w:lang w:val="lt-LT"/>
              </w:rPr>
              <w:lastRenderedPageBreak/>
              <w:t>1.2.2.</w:t>
            </w:r>
          </w:p>
        </w:tc>
        <w:tc>
          <w:tcPr>
            <w:tcW w:w="2409" w:type="dxa"/>
          </w:tcPr>
          <w:p w:rsidR="00102056" w:rsidRDefault="00102056" w:rsidP="00712797">
            <w:pPr>
              <w:rPr>
                <w:sz w:val="24"/>
                <w:szCs w:val="24"/>
                <w:lang w:val="lt-LT"/>
              </w:rPr>
            </w:pPr>
            <w:r>
              <w:rPr>
                <w:sz w:val="24"/>
                <w:szCs w:val="24"/>
                <w:lang w:val="lt-LT"/>
              </w:rPr>
              <w:t>Vaikų, pedagogų, tėvų, socialinių partnerių įtraukimas į ugdymo proceso organizavimą. Tėvų dalyvavimas ugdomosiose grupės veiklose ir/ar netradicinių užsiėmimų pravedimas.</w:t>
            </w:r>
          </w:p>
        </w:tc>
        <w:tc>
          <w:tcPr>
            <w:tcW w:w="1701" w:type="dxa"/>
            <w:gridSpan w:val="3"/>
            <w:tcBorders>
              <w:top w:val="nil"/>
            </w:tcBorders>
          </w:tcPr>
          <w:p w:rsidR="00102056" w:rsidRDefault="00102056" w:rsidP="00712797">
            <w:pPr>
              <w:rPr>
                <w:sz w:val="24"/>
                <w:szCs w:val="24"/>
                <w:lang w:val="lt-LT"/>
              </w:rPr>
            </w:pPr>
            <w:r w:rsidRPr="000923D7">
              <w:rPr>
                <w:sz w:val="24"/>
                <w:szCs w:val="24"/>
                <w:lang w:val="lt-LT"/>
              </w:rPr>
              <w:t>Direktorius</w:t>
            </w:r>
            <w:r>
              <w:rPr>
                <w:sz w:val="24"/>
                <w:szCs w:val="24"/>
                <w:lang w:val="lt-LT"/>
              </w:rPr>
              <w:t>,</w:t>
            </w:r>
          </w:p>
          <w:p w:rsidR="00102056" w:rsidRPr="000923D7" w:rsidRDefault="00102056" w:rsidP="00712797">
            <w:pPr>
              <w:rPr>
                <w:sz w:val="24"/>
                <w:szCs w:val="24"/>
                <w:lang w:val="lt-LT"/>
              </w:rPr>
            </w:pPr>
            <w:r>
              <w:rPr>
                <w:sz w:val="24"/>
                <w:szCs w:val="24"/>
                <w:lang w:val="lt-LT"/>
              </w:rPr>
              <w:t>ikimokyklinio ugdymo mokytojas,  ikimokyklinio ugdymo mokytojų padėjėjas</w:t>
            </w:r>
          </w:p>
        </w:tc>
        <w:tc>
          <w:tcPr>
            <w:tcW w:w="1003" w:type="dxa"/>
            <w:gridSpan w:val="5"/>
            <w:tcBorders>
              <w:top w:val="nil"/>
            </w:tcBorders>
          </w:tcPr>
          <w:p w:rsidR="00102056" w:rsidRDefault="00102056" w:rsidP="00712797">
            <w:pPr>
              <w:rPr>
                <w:sz w:val="24"/>
                <w:szCs w:val="24"/>
                <w:lang w:val="lt-LT"/>
              </w:rPr>
            </w:pPr>
            <w:r>
              <w:rPr>
                <w:sz w:val="24"/>
                <w:szCs w:val="24"/>
                <w:lang w:val="lt-LT"/>
              </w:rPr>
              <w:t>Kasmet pagal mokslo metų veiklos planą</w:t>
            </w:r>
          </w:p>
        </w:tc>
        <w:tc>
          <w:tcPr>
            <w:tcW w:w="1419" w:type="dxa"/>
          </w:tcPr>
          <w:p w:rsidR="00102056" w:rsidRPr="000923D7" w:rsidRDefault="00102056" w:rsidP="00712797">
            <w:pPr>
              <w:jc w:val="center"/>
              <w:rPr>
                <w:lang w:val="lt-LT"/>
              </w:rPr>
            </w:pPr>
            <w:r w:rsidRPr="00E27A42">
              <w:rPr>
                <w:lang w:val="lt-LT"/>
              </w:rPr>
              <w:t>Finansinia</w:t>
            </w:r>
            <w:r w:rsidR="000453F7" w:rsidRPr="00E27A42">
              <w:rPr>
                <w:lang w:val="lt-LT"/>
              </w:rPr>
              <w:t>i</w:t>
            </w:r>
            <w:r w:rsidRPr="00E27A42">
              <w:rPr>
                <w:lang w:val="lt-LT"/>
              </w:rPr>
              <w:t>:</w:t>
            </w:r>
            <w:r>
              <w:rPr>
                <w:lang w:val="lt-LT"/>
              </w:rPr>
              <w:t xml:space="preserve"> įnašai vaikų ugdymui – 500 Eur.</w:t>
            </w:r>
          </w:p>
        </w:tc>
        <w:tc>
          <w:tcPr>
            <w:tcW w:w="2299" w:type="dxa"/>
            <w:gridSpan w:val="2"/>
          </w:tcPr>
          <w:p w:rsidR="00102056" w:rsidRPr="009F65E0" w:rsidRDefault="00102056" w:rsidP="00712797">
            <w:pPr>
              <w:spacing w:before="100" w:beforeAutospacing="1" w:after="100" w:afterAutospacing="1"/>
              <w:rPr>
                <w:sz w:val="24"/>
                <w:szCs w:val="24"/>
                <w:lang w:val="lt-LT"/>
              </w:rPr>
            </w:pPr>
            <w:r>
              <w:rPr>
                <w:sz w:val="24"/>
                <w:szCs w:val="24"/>
                <w:lang w:val="lt-LT"/>
              </w:rPr>
              <w:t>Ugdytiniai nuo mažens</w:t>
            </w:r>
            <w:r w:rsidR="00B965FC">
              <w:rPr>
                <w:sz w:val="24"/>
                <w:szCs w:val="24"/>
                <w:lang w:val="lt-LT"/>
              </w:rPr>
              <w:t xml:space="preserve"> mokomi būti socialiai atsaking</w:t>
            </w:r>
            <w:r>
              <w:rPr>
                <w:sz w:val="24"/>
                <w:szCs w:val="24"/>
                <w:lang w:val="lt-LT"/>
              </w:rPr>
              <w:t xml:space="preserve">ais. Tėvai aktyviai dalyvauja organizuojant ugdymo procesą, prisijungia prie vykdomų projektų, praveda ugdytiniams užsiėmimų konkrečiomis temomis. Pasitelkiant socialinius partnerius ugdymas organizuojamas netradicinėse erdvėse: muziejuose, bibliotekoje ir pan. </w:t>
            </w:r>
          </w:p>
        </w:tc>
      </w:tr>
      <w:tr w:rsidR="00102056" w:rsidRPr="000923D7" w:rsidTr="00752D40">
        <w:trPr>
          <w:gridAfter w:val="1"/>
          <w:wAfter w:w="16" w:type="dxa"/>
          <w:trHeight w:val="322"/>
        </w:trPr>
        <w:tc>
          <w:tcPr>
            <w:tcW w:w="9618" w:type="dxa"/>
            <w:gridSpan w:val="12"/>
          </w:tcPr>
          <w:p w:rsidR="00102056" w:rsidRPr="00403B21" w:rsidRDefault="00102056" w:rsidP="00712797">
            <w:pPr>
              <w:spacing w:before="100" w:beforeAutospacing="1" w:after="100" w:afterAutospacing="1"/>
              <w:jc w:val="center"/>
              <w:rPr>
                <w:color w:val="000000"/>
                <w:sz w:val="24"/>
                <w:szCs w:val="24"/>
                <w:lang w:val="lt-LT"/>
              </w:rPr>
            </w:pPr>
            <w:r w:rsidRPr="000923D7">
              <w:rPr>
                <w:b/>
                <w:sz w:val="24"/>
                <w:szCs w:val="24"/>
                <w:lang w:val="lt-LT"/>
              </w:rPr>
              <w:t>1.3</w:t>
            </w:r>
            <w:r>
              <w:rPr>
                <w:b/>
                <w:sz w:val="24"/>
                <w:szCs w:val="24"/>
                <w:lang w:val="lt-LT"/>
              </w:rPr>
              <w:t>. Užtikrinti mokytojų profesinį tobulėjimą, gerinant ugdymo(si) kokybę</w:t>
            </w:r>
          </w:p>
        </w:tc>
      </w:tr>
      <w:tr w:rsidR="00102056" w:rsidRPr="000923D7" w:rsidTr="00752D40">
        <w:trPr>
          <w:gridAfter w:val="1"/>
          <w:wAfter w:w="16" w:type="dxa"/>
          <w:trHeight w:val="322"/>
        </w:trPr>
        <w:tc>
          <w:tcPr>
            <w:tcW w:w="803" w:type="dxa"/>
          </w:tcPr>
          <w:p w:rsidR="00102056" w:rsidRPr="000923D7" w:rsidRDefault="00102056" w:rsidP="00712797">
            <w:pPr>
              <w:spacing w:before="100" w:beforeAutospacing="1" w:after="100" w:afterAutospacing="1"/>
              <w:jc w:val="center"/>
              <w:rPr>
                <w:b/>
                <w:sz w:val="24"/>
                <w:szCs w:val="24"/>
                <w:lang w:val="fr-FR"/>
              </w:rPr>
            </w:pPr>
            <w:r w:rsidRPr="00070BFA">
              <w:rPr>
                <w:sz w:val="24"/>
                <w:szCs w:val="24"/>
                <w:lang w:val="lt-LT"/>
              </w:rPr>
              <w:t>1.3.1.</w:t>
            </w:r>
          </w:p>
        </w:tc>
        <w:tc>
          <w:tcPr>
            <w:tcW w:w="2689" w:type="dxa"/>
            <w:gridSpan w:val="3"/>
          </w:tcPr>
          <w:p w:rsidR="00102056" w:rsidRPr="000923D7" w:rsidRDefault="00102056" w:rsidP="00712797">
            <w:pPr>
              <w:spacing w:before="100" w:beforeAutospacing="1" w:after="100" w:afterAutospacing="1"/>
              <w:rPr>
                <w:b/>
                <w:sz w:val="24"/>
                <w:szCs w:val="24"/>
                <w:lang w:val="lt-LT"/>
              </w:rPr>
            </w:pPr>
            <w:r w:rsidRPr="000923D7">
              <w:rPr>
                <w:sz w:val="24"/>
                <w:szCs w:val="24"/>
                <w:lang w:val="lt-LT"/>
              </w:rPr>
              <w:t>Kokybiški, kasmet sudaryti profesinio tobulėjimo planai ir sėkmingas jų įgyvendinimas</w:t>
            </w:r>
          </w:p>
        </w:tc>
        <w:tc>
          <w:tcPr>
            <w:tcW w:w="1487" w:type="dxa"/>
            <w:gridSpan w:val="4"/>
          </w:tcPr>
          <w:p w:rsidR="00102056" w:rsidRPr="000923D7" w:rsidRDefault="00102056" w:rsidP="00712797">
            <w:pPr>
              <w:spacing w:before="100" w:beforeAutospacing="1" w:after="100" w:afterAutospacing="1"/>
              <w:jc w:val="center"/>
              <w:rPr>
                <w:sz w:val="24"/>
                <w:szCs w:val="24"/>
                <w:lang w:val="lt-LT"/>
              </w:rPr>
            </w:pPr>
            <w:r w:rsidRPr="000923D7">
              <w:rPr>
                <w:sz w:val="24"/>
                <w:szCs w:val="24"/>
                <w:lang w:val="lt-LT"/>
              </w:rPr>
              <w:t>Direktorius</w:t>
            </w:r>
          </w:p>
        </w:tc>
        <w:tc>
          <w:tcPr>
            <w:tcW w:w="937" w:type="dxa"/>
            <w:gridSpan w:val="2"/>
          </w:tcPr>
          <w:p w:rsidR="00102056" w:rsidRPr="000923D7" w:rsidRDefault="00D747A8" w:rsidP="00712797">
            <w:pPr>
              <w:spacing w:before="100" w:beforeAutospacing="1" w:after="100" w:afterAutospacing="1"/>
              <w:jc w:val="center"/>
              <w:rPr>
                <w:sz w:val="24"/>
                <w:szCs w:val="24"/>
                <w:lang w:val="lt-LT"/>
              </w:rPr>
            </w:pPr>
            <w:r>
              <w:rPr>
                <w:sz w:val="24"/>
                <w:szCs w:val="24"/>
                <w:lang w:val="lt-LT"/>
              </w:rPr>
              <w:t>2020</w:t>
            </w:r>
            <w:r w:rsidR="00102056">
              <w:rPr>
                <w:sz w:val="24"/>
                <w:szCs w:val="24"/>
                <w:lang w:val="lt-LT"/>
              </w:rPr>
              <w:t>-202</w:t>
            </w:r>
            <w:r>
              <w:rPr>
                <w:sz w:val="24"/>
                <w:szCs w:val="24"/>
                <w:lang w:val="lt-LT"/>
              </w:rPr>
              <w:t>3</w:t>
            </w:r>
          </w:p>
        </w:tc>
        <w:tc>
          <w:tcPr>
            <w:tcW w:w="1419" w:type="dxa"/>
          </w:tcPr>
          <w:p w:rsidR="00102056" w:rsidRPr="000923D7" w:rsidRDefault="00102056" w:rsidP="00712797">
            <w:pPr>
              <w:tabs>
                <w:tab w:val="left" w:pos="6195"/>
              </w:tabs>
              <w:rPr>
                <w:sz w:val="22"/>
                <w:szCs w:val="22"/>
                <w:lang w:val="lt-LT"/>
              </w:rPr>
            </w:pPr>
            <w:r w:rsidRPr="000923D7">
              <w:rPr>
                <w:sz w:val="22"/>
                <w:szCs w:val="22"/>
                <w:lang w:val="lt-LT"/>
              </w:rPr>
              <w:t>Žmogiškieji ištekliai.</w:t>
            </w:r>
          </w:p>
          <w:p w:rsidR="00102056" w:rsidRPr="000923D7" w:rsidRDefault="00102056" w:rsidP="00712797">
            <w:pPr>
              <w:tabs>
                <w:tab w:val="left" w:pos="6195"/>
              </w:tabs>
              <w:rPr>
                <w:sz w:val="22"/>
                <w:szCs w:val="22"/>
                <w:lang w:val="lt-LT"/>
              </w:rPr>
            </w:pPr>
            <w:r w:rsidRPr="000923D7">
              <w:rPr>
                <w:sz w:val="24"/>
                <w:szCs w:val="24"/>
                <w:lang w:val="lt-LT"/>
              </w:rPr>
              <w:t>Mokinio krepšelio lėšos</w:t>
            </w:r>
          </w:p>
        </w:tc>
        <w:tc>
          <w:tcPr>
            <w:tcW w:w="2283" w:type="dxa"/>
          </w:tcPr>
          <w:p w:rsidR="00102056" w:rsidRPr="007E5B6F" w:rsidRDefault="00102056" w:rsidP="00712797">
            <w:pPr>
              <w:pStyle w:val="Default"/>
            </w:pPr>
            <w:r w:rsidRPr="00BB0F6A">
              <w:t xml:space="preserve">Kiekvienas pedagogas per metus tobulins savo kvalifikaciją ne mažiau, kaip 5 dienas. </w:t>
            </w:r>
          </w:p>
        </w:tc>
      </w:tr>
      <w:tr w:rsidR="00102056" w:rsidRPr="000923D7" w:rsidTr="00752D40">
        <w:trPr>
          <w:trHeight w:val="331"/>
        </w:trPr>
        <w:tc>
          <w:tcPr>
            <w:tcW w:w="803" w:type="dxa"/>
          </w:tcPr>
          <w:p w:rsidR="00102056" w:rsidRPr="000923D7" w:rsidRDefault="00102056" w:rsidP="00712797">
            <w:pPr>
              <w:spacing w:before="100" w:beforeAutospacing="1" w:after="100" w:afterAutospacing="1"/>
              <w:rPr>
                <w:sz w:val="24"/>
                <w:szCs w:val="24"/>
              </w:rPr>
            </w:pPr>
            <w:r w:rsidRPr="000923D7">
              <w:rPr>
                <w:sz w:val="24"/>
                <w:szCs w:val="24"/>
              </w:rPr>
              <w:t>1.3.2.</w:t>
            </w:r>
          </w:p>
          <w:p w:rsidR="00102056" w:rsidRPr="000923D7" w:rsidRDefault="00102056" w:rsidP="00712797">
            <w:pPr>
              <w:spacing w:before="100" w:beforeAutospacing="1" w:after="100" w:afterAutospacing="1"/>
              <w:rPr>
                <w:sz w:val="24"/>
                <w:szCs w:val="24"/>
              </w:rPr>
            </w:pPr>
            <w:r w:rsidRPr="000923D7">
              <w:rPr>
                <w:sz w:val="24"/>
                <w:szCs w:val="24"/>
              </w:rPr>
              <w:t> </w:t>
            </w:r>
          </w:p>
        </w:tc>
        <w:tc>
          <w:tcPr>
            <w:tcW w:w="2677" w:type="dxa"/>
            <w:gridSpan w:val="2"/>
          </w:tcPr>
          <w:p w:rsidR="00102056" w:rsidRPr="000923D7" w:rsidRDefault="00102056" w:rsidP="00712797">
            <w:pPr>
              <w:spacing w:before="100" w:beforeAutospacing="1" w:after="100" w:afterAutospacing="1"/>
              <w:rPr>
                <w:sz w:val="24"/>
                <w:szCs w:val="24"/>
              </w:rPr>
            </w:pPr>
            <w:r w:rsidRPr="000923D7">
              <w:rPr>
                <w:sz w:val="24"/>
                <w:szCs w:val="24"/>
                <w:lang w:val="lt-LT"/>
              </w:rPr>
              <w:t>Metodinės  mokytojų grupės veiklos orientavimas į pedagogų bendradarbiavimą</w:t>
            </w:r>
          </w:p>
        </w:tc>
        <w:tc>
          <w:tcPr>
            <w:tcW w:w="1499" w:type="dxa"/>
            <w:gridSpan w:val="5"/>
          </w:tcPr>
          <w:p w:rsidR="00102056" w:rsidRPr="000923D7" w:rsidRDefault="00102056" w:rsidP="00712797">
            <w:pPr>
              <w:spacing w:before="100" w:beforeAutospacing="1" w:after="100" w:afterAutospacing="1"/>
              <w:rPr>
                <w:sz w:val="24"/>
                <w:szCs w:val="24"/>
              </w:rPr>
            </w:pPr>
            <w:r w:rsidRPr="000923D7">
              <w:rPr>
                <w:sz w:val="24"/>
                <w:szCs w:val="24"/>
              </w:rPr>
              <w:t>Metodinė</w:t>
            </w:r>
            <w:r w:rsidR="000453F7">
              <w:rPr>
                <w:sz w:val="24"/>
                <w:szCs w:val="24"/>
              </w:rPr>
              <w:t>s</w:t>
            </w:r>
            <w:r w:rsidRPr="000923D7">
              <w:rPr>
                <w:sz w:val="24"/>
                <w:szCs w:val="24"/>
              </w:rPr>
              <w:t xml:space="preserve"> grupės pirmininkas</w:t>
            </w:r>
          </w:p>
          <w:p w:rsidR="00102056" w:rsidRPr="000923D7" w:rsidRDefault="00102056" w:rsidP="00712797">
            <w:pPr>
              <w:spacing w:before="100" w:beforeAutospacing="1" w:after="100" w:afterAutospacing="1"/>
              <w:rPr>
                <w:sz w:val="24"/>
                <w:szCs w:val="24"/>
              </w:rPr>
            </w:pPr>
          </w:p>
        </w:tc>
        <w:tc>
          <w:tcPr>
            <w:tcW w:w="937" w:type="dxa"/>
            <w:gridSpan w:val="2"/>
          </w:tcPr>
          <w:p w:rsidR="00102056" w:rsidRPr="000923D7" w:rsidRDefault="00CB5B87" w:rsidP="00712797">
            <w:pPr>
              <w:spacing w:before="100" w:beforeAutospacing="1" w:after="480"/>
              <w:rPr>
                <w:sz w:val="24"/>
                <w:szCs w:val="24"/>
              </w:rPr>
            </w:pPr>
            <w:r>
              <w:rPr>
                <w:sz w:val="24"/>
                <w:szCs w:val="24"/>
                <w:lang w:val="lt-LT"/>
              </w:rPr>
              <w:t>2020-2023</w:t>
            </w:r>
          </w:p>
        </w:tc>
        <w:tc>
          <w:tcPr>
            <w:tcW w:w="1419" w:type="dxa"/>
          </w:tcPr>
          <w:p w:rsidR="00102056" w:rsidRDefault="00102056" w:rsidP="00712797">
            <w:r w:rsidRPr="000923D7">
              <w:rPr>
                <w:sz w:val="22"/>
                <w:szCs w:val="22"/>
                <w:lang w:val="lt-LT"/>
              </w:rPr>
              <w:t>Žmogiškieji ištekliai</w:t>
            </w:r>
          </w:p>
        </w:tc>
        <w:tc>
          <w:tcPr>
            <w:tcW w:w="2299" w:type="dxa"/>
            <w:gridSpan w:val="2"/>
          </w:tcPr>
          <w:p w:rsidR="00102056" w:rsidRPr="000923D7" w:rsidRDefault="00102056" w:rsidP="00712797">
            <w:pPr>
              <w:spacing w:before="100" w:beforeAutospacing="1" w:after="100" w:afterAutospacing="1"/>
              <w:rPr>
                <w:sz w:val="24"/>
                <w:szCs w:val="24"/>
              </w:rPr>
            </w:pPr>
            <w:r w:rsidRPr="000923D7">
              <w:rPr>
                <w:sz w:val="24"/>
                <w:szCs w:val="24"/>
              </w:rPr>
              <w:t>Organizuojamos atviros veiklos, seminarai pedagogams. Darbo rezultatų sklaida..</w:t>
            </w:r>
          </w:p>
        </w:tc>
      </w:tr>
      <w:tr w:rsidR="00102056" w:rsidRPr="000923D7" w:rsidTr="00752D40">
        <w:trPr>
          <w:trHeight w:val="890"/>
        </w:trPr>
        <w:tc>
          <w:tcPr>
            <w:tcW w:w="803" w:type="dxa"/>
          </w:tcPr>
          <w:p w:rsidR="00102056" w:rsidRPr="000923D7" w:rsidRDefault="00102056" w:rsidP="00712797">
            <w:pPr>
              <w:spacing w:before="100" w:beforeAutospacing="1" w:after="100" w:afterAutospacing="1"/>
              <w:rPr>
                <w:sz w:val="24"/>
                <w:szCs w:val="24"/>
              </w:rPr>
            </w:pPr>
            <w:r w:rsidRPr="000923D7">
              <w:rPr>
                <w:sz w:val="24"/>
                <w:szCs w:val="24"/>
              </w:rPr>
              <w:t>1.3.3.</w:t>
            </w:r>
          </w:p>
        </w:tc>
        <w:tc>
          <w:tcPr>
            <w:tcW w:w="2677" w:type="dxa"/>
            <w:gridSpan w:val="2"/>
          </w:tcPr>
          <w:p w:rsidR="00102056" w:rsidRPr="000923D7" w:rsidRDefault="00102056" w:rsidP="00712797">
            <w:pPr>
              <w:spacing w:before="100" w:beforeAutospacing="1" w:after="100" w:afterAutospacing="1"/>
              <w:rPr>
                <w:sz w:val="24"/>
                <w:szCs w:val="24"/>
                <w:lang w:val="lt-LT"/>
              </w:rPr>
            </w:pPr>
            <w:r w:rsidRPr="000923D7">
              <w:rPr>
                <w:sz w:val="24"/>
                <w:szCs w:val="24"/>
                <w:lang w:val="lt-LT"/>
              </w:rPr>
              <w:t>Nuolatinė ugdomosios veiklos priežiūra.</w:t>
            </w:r>
          </w:p>
        </w:tc>
        <w:tc>
          <w:tcPr>
            <w:tcW w:w="1499" w:type="dxa"/>
            <w:gridSpan w:val="5"/>
          </w:tcPr>
          <w:p w:rsidR="00102056" w:rsidRPr="000923D7" w:rsidRDefault="00102056" w:rsidP="00712797">
            <w:pPr>
              <w:spacing w:before="100" w:beforeAutospacing="1" w:after="100" w:afterAutospacing="1"/>
              <w:rPr>
                <w:sz w:val="24"/>
                <w:szCs w:val="24"/>
              </w:rPr>
            </w:pPr>
            <w:r w:rsidRPr="000923D7">
              <w:rPr>
                <w:sz w:val="24"/>
                <w:szCs w:val="24"/>
                <w:lang w:val="lt-LT"/>
              </w:rPr>
              <w:t>Direktorius</w:t>
            </w:r>
          </w:p>
        </w:tc>
        <w:tc>
          <w:tcPr>
            <w:tcW w:w="937" w:type="dxa"/>
            <w:gridSpan w:val="2"/>
          </w:tcPr>
          <w:p w:rsidR="00102056" w:rsidRPr="000453F7" w:rsidRDefault="00CB5B87" w:rsidP="00712797">
            <w:pPr>
              <w:spacing w:before="100" w:beforeAutospacing="1" w:after="480"/>
              <w:rPr>
                <w:sz w:val="24"/>
                <w:szCs w:val="24"/>
                <w:lang w:val="lt-LT"/>
              </w:rPr>
            </w:pPr>
            <w:r>
              <w:rPr>
                <w:sz w:val="24"/>
                <w:szCs w:val="24"/>
                <w:lang w:val="lt-LT"/>
              </w:rPr>
              <w:t>2020-</w:t>
            </w:r>
            <w:r>
              <w:rPr>
                <w:sz w:val="24"/>
                <w:szCs w:val="24"/>
                <w:lang w:val="lt-LT"/>
              </w:rPr>
              <w:lastRenderedPageBreak/>
              <w:t>2023</w:t>
            </w:r>
          </w:p>
        </w:tc>
        <w:tc>
          <w:tcPr>
            <w:tcW w:w="1419" w:type="dxa"/>
          </w:tcPr>
          <w:p w:rsidR="00102056" w:rsidRPr="000453F7" w:rsidRDefault="00102056" w:rsidP="00712797">
            <w:r w:rsidRPr="000453F7">
              <w:rPr>
                <w:sz w:val="22"/>
                <w:szCs w:val="22"/>
                <w:lang w:val="lt-LT"/>
              </w:rPr>
              <w:lastRenderedPageBreak/>
              <w:t>Žmogiškieji ištekliai</w:t>
            </w:r>
          </w:p>
        </w:tc>
        <w:tc>
          <w:tcPr>
            <w:tcW w:w="2299" w:type="dxa"/>
            <w:gridSpan w:val="2"/>
          </w:tcPr>
          <w:p w:rsidR="00102056" w:rsidRPr="000923D7" w:rsidRDefault="00102056" w:rsidP="00712797">
            <w:pPr>
              <w:spacing w:before="100" w:beforeAutospacing="1" w:after="100" w:afterAutospacing="1"/>
              <w:rPr>
                <w:sz w:val="24"/>
                <w:szCs w:val="24"/>
                <w:lang w:val="lt-LT"/>
              </w:rPr>
            </w:pPr>
            <w:r w:rsidRPr="000923D7">
              <w:rPr>
                <w:sz w:val="24"/>
                <w:szCs w:val="24"/>
                <w:lang w:val="lt-LT"/>
              </w:rPr>
              <w:t>Sukurta ugdomosios veiklos priežiūros sistema</w:t>
            </w:r>
          </w:p>
        </w:tc>
      </w:tr>
      <w:tr w:rsidR="00102056" w:rsidRPr="000923D7" w:rsidTr="00752D40">
        <w:trPr>
          <w:gridAfter w:val="1"/>
          <w:wAfter w:w="16" w:type="dxa"/>
          <w:trHeight w:val="331"/>
        </w:trPr>
        <w:tc>
          <w:tcPr>
            <w:tcW w:w="9618" w:type="dxa"/>
            <w:gridSpan w:val="12"/>
          </w:tcPr>
          <w:p w:rsidR="00102056" w:rsidRPr="000923D7" w:rsidRDefault="00102056" w:rsidP="00712797">
            <w:pPr>
              <w:spacing w:before="100" w:beforeAutospacing="1" w:after="100" w:afterAutospacing="1"/>
              <w:jc w:val="center"/>
              <w:rPr>
                <w:b/>
                <w:sz w:val="24"/>
                <w:szCs w:val="24"/>
                <w:lang w:val="lt-LT"/>
              </w:rPr>
            </w:pPr>
            <w:r w:rsidRPr="000923D7">
              <w:rPr>
                <w:b/>
                <w:color w:val="000000"/>
                <w:sz w:val="24"/>
                <w:szCs w:val="24"/>
                <w:lang w:val="lt-LT"/>
              </w:rPr>
              <w:t>1.4. Aprūpinti ugdymo procesą</w:t>
            </w:r>
          </w:p>
        </w:tc>
      </w:tr>
      <w:tr w:rsidR="00102056" w:rsidRPr="00ED28F8" w:rsidTr="00752D40">
        <w:trPr>
          <w:gridAfter w:val="1"/>
          <w:wAfter w:w="16" w:type="dxa"/>
          <w:trHeight w:val="331"/>
        </w:trPr>
        <w:tc>
          <w:tcPr>
            <w:tcW w:w="803" w:type="dxa"/>
          </w:tcPr>
          <w:p w:rsidR="00102056" w:rsidRPr="000923D7" w:rsidRDefault="00102056" w:rsidP="00712797">
            <w:pPr>
              <w:spacing w:before="100" w:beforeAutospacing="1" w:after="100" w:afterAutospacing="1"/>
              <w:rPr>
                <w:sz w:val="24"/>
                <w:szCs w:val="24"/>
              </w:rPr>
            </w:pPr>
            <w:r w:rsidRPr="000923D7">
              <w:rPr>
                <w:sz w:val="24"/>
                <w:szCs w:val="24"/>
              </w:rPr>
              <w:t>1.4.1.</w:t>
            </w:r>
          </w:p>
        </w:tc>
        <w:tc>
          <w:tcPr>
            <w:tcW w:w="2689" w:type="dxa"/>
            <w:gridSpan w:val="3"/>
          </w:tcPr>
          <w:p w:rsidR="00102056" w:rsidRPr="000923D7" w:rsidRDefault="00102056" w:rsidP="00712797">
            <w:pPr>
              <w:rPr>
                <w:sz w:val="24"/>
                <w:szCs w:val="24"/>
                <w:lang w:val="lt-LT"/>
              </w:rPr>
            </w:pPr>
            <w:r>
              <w:rPr>
                <w:sz w:val="24"/>
                <w:szCs w:val="24"/>
                <w:lang w:val="lt-LT"/>
              </w:rPr>
              <w:t>G</w:t>
            </w:r>
            <w:r w:rsidRPr="000923D7">
              <w:rPr>
                <w:sz w:val="24"/>
                <w:szCs w:val="24"/>
                <w:lang w:val="lt-LT"/>
              </w:rPr>
              <w:t xml:space="preserve">rupių aprūpinimo mokymo priemonėmis pagal </w:t>
            </w:r>
            <w:r>
              <w:rPr>
                <w:sz w:val="24"/>
                <w:szCs w:val="24"/>
                <w:lang w:val="lt-LT"/>
              </w:rPr>
              <w:t xml:space="preserve">vaikų </w:t>
            </w:r>
            <w:r w:rsidRPr="000923D7">
              <w:rPr>
                <w:sz w:val="24"/>
                <w:szCs w:val="24"/>
                <w:lang w:val="lt-LT"/>
              </w:rPr>
              <w:t>darželio aprūpinimo standartą.</w:t>
            </w:r>
          </w:p>
        </w:tc>
        <w:tc>
          <w:tcPr>
            <w:tcW w:w="1454" w:type="dxa"/>
            <w:gridSpan w:val="3"/>
          </w:tcPr>
          <w:p w:rsidR="00102056" w:rsidRPr="000923D7" w:rsidRDefault="00102056" w:rsidP="00712797">
            <w:pPr>
              <w:spacing w:before="100" w:beforeAutospacing="1" w:after="100" w:afterAutospacing="1"/>
              <w:jc w:val="center"/>
              <w:rPr>
                <w:b/>
                <w:color w:val="000000"/>
                <w:sz w:val="24"/>
                <w:szCs w:val="24"/>
                <w:lang w:val="lt-LT"/>
              </w:rPr>
            </w:pPr>
            <w:r w:rsidRPr="000923D7">
              <w:rPr>
                <w:sz w:val="24"/>
                <w:szCs w:val="24"/>
                <w:lang w:val="lt-LT"/>
              </w:rPr>
              <w:t>Direktorius</w:t>
            </w:r>
          </w:p>
        </w:tc>
        <w:tc>
          <w:tcPr>
            <w:tcW w:w="935" w:type="dxa"/>
            <w:gridSpan w:val="2"/>
          </w:tcPr>
          <w:p w:rsidR="00102056" w:rsidRPr="000923D7" w:rsidRDefault="00CB5B87" w:rsidP="00712797">
            <w:pPr>
              <w:spacing w:before="100" w:beforeAutospacing="1" w:after="100" w:afterAutospacing="1"/>
              <w:jc w:val="center"/>
              <w:rPr>
                <w:color w:val="000000"/>
                <w:sz w:val="24"/>
                <w:szCs w:val="24"/>
                <w:lang w:val="lt-LT"/>
              </w:rPr>
            </w:pPr>
            <w:r>
              <w:rPr>
                <w:sz w:val="24"/>
                <w:szCs w:val="24"/>
                <w:lang w:val="lt-LT"/>
              </w:rPr>
              <w:t>2020-2023</w:t>
            </w:r>
          </w:p>
        </w:tc>
        <w:tc>
          <w:tcPr>
            <w:tcW w:w="1454" w:type="dxa"/>
            <w:gridSpan w:val="2"/>
          </w:tcPr>
          <w:p w:rsidR="00102056" w:rsidRDefault="00102056" w:rsidP="00712797">
            <w:pPr>
              <w:rPr>
                <w:sz w:val="22"/>
                <w:szCs w:val="22"/>
                <w:lang w:val="lt-LT"/>
              </w:rPr>
            </w:pPr>
            <w:r w:rsidRPr="000923D7">
              <w:rPr>
                <w:sz w:val="22"/>
                <w:szCs w:val="22"/>
                <w:lang w:val="lt-LT"/>
              </w:rPr>
              <w:t>Žmogiškieji ištekliai</w:t>
            </w:r>
          </w:p>
          <w:p w:rsidR="00102056" w:rsidRPr="000923D7" w:rsidRDefault="00102056" w:rsidP="00712797">
            <w:pPr>
              <w:rPr>
                <w:sz w:val="22"/>
                <w:szCs w:val="22"/>
                <w:lang w:val="lt-LT"/>
              </w:rPr>
            </w:pPr>
            <w:r w:rsidRPr="000923D7">
              <w:rPr>
                <w:sz w:val="24"/>
                <w:szCs w:val="24"/>
                <w:lang w:val="lt-LT"/>
              </w:rPr>
              <w:t>Mokinio krepšelio lėšos</w:t>
            </w:r>
            <w:r w:rsidRPr="000923D7">
              <w:rPr>
                <w:sz w:val="22"/>
                <w:szCs w:val="22"/>
                <w:lang w:val="lt-LT"/>
              </w:rPr>
              <w:t xml:space="preserve"> </w:t>
            </w:r>
          </w:p>
          <w:p w:rsidR="00102056" w:rsidRPr="000923D7" w:rsidRDefault="00102056" w:rsidP="00712797">
            <w:pPr>
              <w:spacing w:before="100" w:beforeAutospacing="1" w:after="100" w:afterAutospacing="1"/>
              <w:jc w:val="center"/>
              <w:rPr>
                <w:b/>
                <w:color w:val="000000"/>
                <w:sz w:val="24"/>
                <w:szCs w:val="24"/>
                <w:lang w:val="lt-LT"/>
              </w:rPr>
            </w:pPr>
          </w:p>
        </w:tc>
        <w:tc>
          <w:tcPr>
            <w:tcW w:w="2283" w:type="dxa"/>
          </w:tcPr>
          <w:p w:rsidR="00102056" w:rsidRPr="000923D7" w:rsidRDefault="00102056" w:rsidP="00712797">
            <w:pPr>
              <w:spacing w:before="100" w:beforeAutospacing="1" w:after="100" w:afterAutospacing="1"/>
              <w:rPr>
                <w:sz w:val="24"/>
                <w:szCs w:val="24"/>
                <w:lang w:val="lt-LT"/>
              </w:rPr>
            </w:pPr>
            <w:r w:rsidRPr="000923D7">
              <w:rPr>
                <w:sz w:val="24"/>
                <w:szCs w:val="24"/>
                <w:lang w:val="lt-LT"/>
              </w:rPr>
              <w:t xml:space="preserve">Įsigytų mokymo priemonių skaičius. Pagerės ugdomojo darbo kokybė ir atsiras naujų mokymo proceso galimybių. </w:t>
            </w:r>
          </w:p>
        </w:tc>
      </w:tr>
      <w:tr w:rsidR="00102056" w:rsidRPr="000923D7" w:rsidTr="00752D40">
        <w:trPr>
          <w:trHeight w:val="791"/>
        </w:trPr>
        <w:tc>
          <w:tcPr>
            <w:tcW w:w="803" w:type="dxa"/>
          </w:tcPr>
          <w:p w:rsidR="00102056" w:rsidRPr="000923D7" w:rsidRDefault="00102056" w:rsidP="00712797">
            <w:pPr>
              <w:spacing w:before="100" w:beforeAutospacing="1" w:after="100" w:afterAutospacing="1"/>
              <w:rPr>
                <w:sz w:val="24"/>
                <w:szCs w:val="24"/>
              </w:rPr>
            </w:pPr>
            <w:r>
              <w:rPr>
                <w:sz w:val="24"/>
                <w:szCs w:val="24"/>
              </w:rPr>
              <w:t>1.4.2</w:t>
            </w:r>
            <w:r w:rsidRPr="000923D7">
              <w:rPr>
                <w:sz w:val="24"/>
                <w:szCs w:val="24"/>
              </w:rPr>
              <w:t>.</w:t>
            </w:r>
          </w:p>
        </w:tc>
        <w:tc>
          <w:tcPr>
            <w:tcW w:w="2677" w:type="dxa"/>
            <w:gridSpan w:val="2"/>
          </w:tcPr>
          <w:p w:rsidR="00102056" w:rsidRPr="000923D7" w:rsidRDefault="00102056" w:rsidP="00712797">
            <w:pPr>
              <w:rPr>
                <w:sz w:val="24"/>
                <w:szCs w:val="24"/>
                <w:lang w:val="lt-LT"/>
              </w:rPr>
            </w:pPr>
            <w:r w:rsidRPr="000923D7">
              <w:rPr>
                <w:sz w:val="24"/>
                <w:szCs w:val="24"/>
                <w:lang w:val="lt-LT"/>
              </w:rPr>
              <w:t>Dalyvavimas projektuose siekiant praturtinti ugdymo procesą</w:t>
            </w:r>
          </w:p>
        </w:tc>
        <w:tc>
          <w:tcPr>
            <w:tcW w:w="1499" w:type="dxa"/>
            <w:gridSpan w:val="5"/>
          </w:tcPr>
          <w:p w:rsidR="00102056" w:rsidRPr="000923D7" w:rsidRDefault="00102056" w:rsidP="00712797">
            <w:pPr>
              <w:rPr>
                <w:sz w:val="24"/>
                <w:szCs w:val="24"/>
                <w:lang w:val="lt-LT"/>
              </w:rPr>
            </w:pPr>
            <w:r w:rsidRPr="000923D7">
              <w:rPr>
                <w:sz w:val="24"/>
                <w:szCs w:val="24"/>
                <w:lang w:val="lt-LT"/>
              </w:rPr>
              <w:t xml:space="preserve">Projekto vykdytojai </w:t>
            </w:r>
          </w:p>
        </w:tc>
        <w:tc>
          <w:tcPr>
            <w:tcW w:w="902" w:type="dxa"/>
          </w:tcPr>
          <w:p w:rsidR="00102056" w:rsidRPr="000923D7" w:rsidRDefault="00CB5B87" w:rsidP="00712797">
            <w:pPr>
              <w:rPr>
                <w:sz w:val="24"/>
                <w:szCs w:val="24"/>
              </w:rPr>
            </w:pPr>
            <w:r>
              <w:rPr>
                <w:sz w:val="24"/>
                <w:szCs w:val="24"/>
                <w:lang w:val="lt-LT"/>
              </w:rPr>
              <w:t>2020-2023</w:t>
            </w:r>
          </w:p>
        </w:tc>
        <w:tc>
          <w:tcPr>
            <w:tcW w:w="1454" w:type="dxa"/>
            <w:gridSpan w:val="2"/>
          </w:tcPr>
          <w:p w:rsidR="00102056" w:rsidRDefault="00102056" w:rsidP="00712797">
            <w:r w:rsidRPr="000923D7">
              <w:rPr>
                <w:sz w:val="22"/>
                <w:szCs w:val="22"/>
                <w:lang w:val="lt-LT"/>
              </w:rPr>
              <w:t>Žmogiškieji ištekliai</w:t>
            </w:r>
          </w:p>
        </w:tc>
        <w:tc>
          <w:tcPr>
            <w:tcW w:w="2299" w:type="dxa"/>
            <w:gridSpan w:val="2"/>
          </w:tcPr>
          <w:p w:rsidR="00102056" w:rsidRPr="000923D7" w:rsidRDefault="00102056" w:rsidP="00712797">
            <w:pPr>
              <w:spacing w:before="100" w:beforeAutospacing="1" w:after="100" w:afterAutospacing="1"/>
              <w:rPr>
                <w:sz w:val="24"/>
                <w:szCs w:val="24"/>
                <w:lang w:val="lt-LT"/>
              </w:rPr>
            </w:pPr>
            <w:r w:rsidRPr="000923D7">
              <w:rPr>
                <w:sz w:val="24"/>
                <w:szCs w:val="24"/>
                <w:lang w:val="lt-LT"/>
              </w:rPr>
              <w:t xml:space="preserve">Skatins mokinių kūrybiškumą, smalsumą, plės akiratį. Turtins </w:t>
            </w:r>
            <w:r>
              <w:rPr>
                <w:sz w:val="24"/>
                <w:szCs w:val="24"/>
                <w:lang w:val="lt-LT"/>
              </w:rPr>
              <w:t>vaikų</w:t>
            </w:r>
            <w:r w:rsidRPr="000923D7">
              <w:rPr>
                <w:sz w:val="24"/>
                <w:szCs w:val="24"/>
                <w:lang w:val="lt-LT"/>
              </w:rPr>
              <w:t xml:space="preserve"> žodyną</w:t>
            </w:r>
            <w:r>
              <w:rPr>
                <w:sz w:val="24"/>
                <w:szCs w:val="24"/>
                <w:lang w:val="lt-LT"/>
              </w:rPr>
              <w:t>.</w:t>
            </w:r>
          </w:p>
        </w:tc>
      </w:tr>
    </w:tbl>
    <w:p w:rsidR="00102056" w:rsidRDefault="00102056" w:rsidP="00102056">
      <w:pPr>
        <w:jc w:val="both"/>
        <w:rPr>
          <w:b/>
          <w:bCs/>
          <w:color w:val="000000"/>
          <w:sz w:val="24"/>
          <w:szCs w:val="24"/>
          <w:lang w:val="fr-FR"/>
        </w:rPr>
      </w:pPr>
      <w:r>
        <w:rPr>
          <w:b/>
          <w:bCs/>
          <w:color w:val="000000"/>
          <w:sz w:val="24"/>
          <w:szCs w:val="24"/>
          <w:lang w:val="fr-FR"/>
        </w:rPr>
        <w:t xml:space="preserve">       </w:t>
      </w:r>
    </w:p>
    <w:p w:rsidR="00102056" w:rsidRDefault="00102056" w:rsidP="00102056">
      <w:pPr>
        <w:jc w:val="both"/>
        <w:rPr>
          <w:color w:val="000000"/>
          <w:sz w:val="24"/>
          <w:szCs w:val="24"/>
          <w:lang w:val="fr-FR"/>
        </w:rPr>
      </w:pPr>
      <w:r>
        <w:rPr>
          <w:b/>
          <w:bCs/>
          <w:color w:val="000000"/>
          <w:sz w:val="24"/>
          <w:szCs w:val="24"/>
          <w:lang w:val="fr-FR"/>
        </w:rPr>
        <w:t xml:space="preserve"> </w:t>
      </w:r>
      <w:r w:rsidRPr="00D71A17">
        <w:rPr>
          <w:b/>
          <w:bCs/>
          <w:color w:val="000000"/>
          <w:sz w:val="24"/>
          <w:szCs w:val="24"/>
          <w:lang w:val="fr-FR"/>
        </w:rPr>
        <w:t>II. PRIORITETAS</w:t>
      </w:r>
    </w:p>
    <w:p w:rsidR="00102056" w:rsidRPr="00403B21" w:rsidRDefault="00102056" w:rsidP="00102056">
      <w:pPr>
        <w:rPr>
          <w:color w:val="000000"/>
          <w:sz w:val="24"/>
          <w:szCs w:val="24"/>
          <w:lang w:val="lt-LT"/>
        </w:rPr>
      </w:pPr>
      <w:r>
        <w:rPr>
          <w:bCs/>
          <w:color w:val="000000"/>
          <w:sz w:val="24"/>
          <w:szCs w:val="24"/>
          <w:lang w:val="fr-FR"/>
        </w:rPr>
        <w:t xml:space="preserve">        </w:t>
      </w:r>
      <w:r>
        <w:rPr>
          <w:sz w:val="24"/>
          <w:szCs w:val="24"/>
          <w:lang w:val="lt-LT"/>
        </w:rPr>
        <w:t>Modernios, saugios ir sveik</w:t>
      </w:r>
      <w:r w:rsidRPr="00403B21">
        <w:rPr>
          <w:sz w:val="24"/>
          <w:szCs w:val="24"/>
          <w:lang w:val="lt-LT"/>
        </w:rPr>
        <w:t xml:space="preserve">os vaikų </w:t>
      </w:r>
      <w:r>
        <w:rPr>
          <w:sz w:val="24"/>
          <w:szCs w:val="24"/>
          <w:lang w:val="lt-LT"/>
        </w:rPr>
        <w:t xml:space="preserve"> </w:t>
      </w:r>
      <w:r w:rsidRPr="00403B21">
        <w:rPr>
          <w:sz w:val="24"/>
          <w:szCs w:val="24"/>
          <w:lang w:val="lt-LT"/>
        </w:rPr>
        <w:t>ugdymosi aplinkos plėtojimas.</w:t>
      </w:r>
    </w:p>
    <w:p w:rsidR="00102056" w:rsidRDefault="00102056" w:rsidP="00102056">
      <w:pPr>
        <w:spacing w:before="100" w:beforeAutospacing="1" w:after="100" w:afterAutospacing="1"/>
        <w:jc w:val="both"/>
        <w:rPr>
          <w:color w:val="000000"/>
          <w:sz w:val="24"/>
          <w:szCs w:val="24"/>
          <w:lang w:val="fr-FR"/>
        </w:rPr>
      </w:pPr>
      <w:r w:rsidRPr="00D71A17">
        <w:rPr>
          <w:b/>
          <w:bCs/>
          <w:color w:val="000000"/>
          <w:sz w:val="24"/>
          <w:szCs w:val="24"/>
          <w:lang w:val="fr-FR"/>
        </w:rPr>
        <w:t> </w:t>
      </w:r>
      <w:r>
        <w:rPr>
          <w:b/>
          <w:bCs/>
          <w:color w:val="000000"/>
          <w:sz w:val="24"/>
          <w:szCs w:val="24"/>
          <w:lang w:val="fr-FR"/>
        </w:rPr>
        <w:t xml:space="preserve">         </w:t>
      </w:r>
      <w:r w:rsidRPr="00FE4ACB">
        <w:rPr>
          <w:b/>
          <w:bCs/>
          <w:color w:val="000000"/>
          <w:sz w:val="24"/>
          <w:szCs w:val="24"/>
          <w:lang w:val="fr-FR"/>
        </w:rPr>
        <w:t>TIKSLAS</w:t>
      </w:r>
    </w:p>
    <w:p w:rsidR="00102056" w:rsidRDefault="00102056" w:rsidP="00102056">
      <w:pPr>
        <w:spacing w:before="100" w:beforeAutospacing="1" w:after="100" w:afterAutospacing="1"/>
        <w:jc w:val="both"/>
        <w:rPr>
          <w:color w:val="000000"/>
          <w:sz w:val="24"/>
          <w:szCs w:val="24"/>
          <w:lang w:val="lt-LT"/>
        </w:rPr>
      </w:pPr>
      <w:r>
        <w:rPr>
          <w:color w:val="000000"/>
          <w:sz w:val="24"/>
          <w:szCs w:val="24"/>
          <w:lang w:val="fr-FR"/>
        </w:rPr>
        <w:t xml:space="preserve">          </w:t>
      </w:r>
      <w:r w:rsidRPr="0038138A">
        <w:rPr>
          <w:color w:val="000000"/>
          <w:sz w:val="24"/>
          <w:szCs w:val="24"/>
          <w:lang w:val="lt-LT"/>
        </w:rPr>
        <w:t xml:space="preserve">Plėtoti </w:t>
      </w:r>
      <w:r>
        <w:rPr>
          <w:color w:val="000000"/>
          <w:sz w:val="24"/>
          <w:szCs w:val="24"/>
          <w:lang w:val="lt-LT"/>
        </w:rPr>
        <w:t xml:space="preserve">saugią </w:t>
      </w:r>
      <w:r w:rsidRPr="0038138A">
        <w:rPr>
          <w:color w:val="000000"/>
          <w:sz w:val="24"/>
          <w:szCs w:val="24"/>
          <w:lang w:val="lt-LT"/>
        </w:rPr>
        <w:t>apli</w:t>
      </w:r>
      <w:r w:rsidR="000453F7">
        <w:rPr>
          <w:color w:val="000000"/>
          <w:sz w:val="24"/>
          <w:szCs w:val="24"/>
          <w:lang w:val="lt-LT"/>
        </w:rPr>
        <w:t>nką, skatinančią sveikos gyvense</w:t>
      </w:r>
      <w:r w:rsidRPr="0038138A">
        <w:rPr>
          <w:color w:val="000000"/>
          <w:sz w:val="24"/>
          <w:szCs w:val="24"/>
          <w:lang w:val="lt-LT"/>
        </w:rPr>
        <w:t>nos nuostatų formavimą.</w:t>
      </w:r>
    </w:p>
    <w:p w:rsidR="00102056" w:rsidRPr="006D2A74" w:rsidRDefault="00102056" w:rsidP="00102056">
      <w:pPr>
        <w:spacing w:before="100" w:beforeAutospacing="1" w:after="100" w:afterAutospacing="1"/>
        <w:jc w:val="both"/>
        <w:rPr>
          <w:color w:val="000000"/>
          <w:sz w:val="24"/>
          <w:szCs w:val="24"/>
          <w:lang w:val="fr-FR"/>
        </w:rPr>
      </w:pPr>
      <w:r>
        <w:rPr>
          <w:b/>
          <w:bCs/>
          <w:color w:val="000000"/>
          <w:sz w:val="24"/>
          <w:szCs w:val="24"/>
          <w:lang w:val="fr-FR"/>
        </w:rPr>
        <w:t xml:space="preserve">          </w:t>
      </w:r>
      <w:r w:rsidRPr="006D2A74">
        <w:rPr>
          <w:b/>
          <w:bCs/>
          <w:color w:val="000000"/>
          <w:sz w:val="24"/>
          <w:szCs w:val="24"/>
          <w:lang w:val="fr-FR"/>
        </w:rPr>
        <w:t>UŽDAVINIAI:</w:t>
      </w:r>
    </w:p>
    <w:p w:rsidR="00102056" w:rsidRDefault="00102056" w:rsidP="00102056">
      <w:pPr>
        <w:jc w:val="both"/>
        <w:rPr>
          <w:color w:val="000000"/>
          <w:sz w:val="24"/>
          <w:szCs w:val="24"/>
          <w:lang w:val="fr-FR"/>
        </w:rPr>
      </w:pPr>
      <w:r w:rsidRPr="006D2A74">
        <w:rPr>
          <w:color w:val="000000"/>
          <w:sz w:val="24"/>
          <w:szCs w:val="24"/>
          <w:lang w:val="fr-FR"/>
        </w:rPr>
        <w:t>       </w:t>
      </w:r>
      <w:r>
        <w:rPr>
          <w:color w:val="000000"/>
          <w:sz w:val="24"/>
          <w:szCs w:val="24"/>
          <w:lang w:val="fr-FR"/>
        </w:rPr>
        <w:t xml:space="preserve">   </w:t>
      </w:r>
      <w:r w:rsidRPr="006D2A74">
        <w:rPr>
          <w:color w:val="000000"/>
          <w:sz w:val="24"/>
          <w:szCs w:val="24"/>
          <w:lang w:val="fr-FR"/>
        </w:rPr>
        <w:t xml:space="preserve">2.1. </w:t>
      </w:r>
      <w:r>
        <w:rPr>
          <w:color w:val="000000"/>
          <w:sz w:val="24"/>
          <w:szCs w:val="24"/>
          <w:lang w:val="fr-FR"/>
        </w:rPr>
        <w:t>Dalyvauti sveikatos renginiuose, konkursuose, akcijose, projektinėje veikloje, įtraukiant visą bendruomenę</w:t>
      </w:r>
      <w:r w:rsidRPr="006D2A74">
        <w:rPr>
          <w:color w:val="000000"/>
          <w:sz w:val="24"/>
          <w:szCs w:val="24"/>
          <w:lang w:val="fr-FR"/>
        </w:rPr>
        <w:t>.</w:t>
      </w:r>
    </w:p>
    <w:p w:rsidR="00102056" w:rsidRDefault="00102056" w:rsidP="00102056">
      <w:pPr>
        <w:jc w:val="both"/>
        <w:rPr>
          <w:color w:val="000000"/>
          <w:sz w:val="24"/>
          <w:szCs w:val="24"/>
          <w:lang w:val="fr-FR"/>
        </w:rPr>
      </w:pPr>
      <w:r>
        <w:rPr>
          <w:color w:val="000000"/>
          <w:sz w:val="24"/>
          <w:szCs w:val="24"/>
          <w:lang w:val="fr-FR"/>
        </w:rPr>
        <w:t xml:space="preserve">        </w:t>
      </w:r>
      <w:r w:rsidR="00712797">
        <w:rPr>
          <w:color w:val="000000"/>
          <w:sz w:val="24"/>
          <w:szCs w:val="24"/>
          <w:lang w:val="fr-FR"/>
        </w:rPr>
        <w:t xml:space="preserve">    </w:t>
      </w:r>
      <w:r>
        <w:rPr>
          <w:color w:val="000000"/>
          <w:sz w:val="24"/>
          <w:szCs w:val="24"/>
          <w:lang w:val="fr-FR"/>
        </w:rPr>
        <w:t xml:space="preserve">  2.2. Laikytis Lietuvos Respublikos švietimo ministro patvirtintų Smurto prevencijos įgyvendin</w:t>
      </w:r>
      <w:r w:rsidR="000453F7">
        <w:rPr>
          <w:color w:val="000000"/>
          <w:sz w:val="24"/>
          <w:szCs w:val="24"/>
          <w:lang w:val="fr-FR"/>
        </w:rPr>
        <w:t>i</w:t>
      </w:r>
      <w:r>
        <w:rPr>
          <w:color w:val="000000"/>
          <w:sz w:val="24"/>
          <w:szCs w:val="24"/>
          <w:lang w:val="fr-FR"/>
        </w:rPr>
        <w:t>mo mokyklose rekomendacijų ir įgyvendinti Glitiškių vaikų darželio patyčių prevencijos ir intervencijos vykdymo aprašą.</w:t>
      </w:r>
    </w:p>
    <w:p w:rsidR="00102056" w:rsidRPr="002F260B" w:rsidRDefault="00102056" w:rsidP="00102056">
      <w:pPr>
        <w:jc w:val="both"/>
        <w:rPr>
          <w:color w:val="000000"/>
          <w:sz w:val="24"/>
          <w:szCs w:val="24"/>
          <w:lang w:val="fr-FR"/>
        </w:rPr>
      </w:pPr>
      <w:r>
        <w:rPr>
          <w:color w:val="000000"/>
          <w:sz w:val="24"/>
          <w:szCs w:val="24"/>
          <w:lang w:val="fr-FR"/>
        </w:rPr>
        <w:t xml:space="preserve">          </w:t>
      </w:r>
      <w:r w:rsidR="00712797">
        <w:rPr>
          <w:color w:val="000000"/>
          <w:sz w:val="24"/>
          <w:szCs w:val="24"/>
          <w:lang w:val="fr-FR"/>
        </w:rPr>
        <w:t xml:space="preserve">    </w:t>
      </w:r>
      <w:r>
        <w:rPr>
          <w:color w:val="000000"/>
          <w:sz w:val="24"/>
          <w:szCs w:val="24"/>
          <w:lang w:val="fr-FR"/>
        </w:rPr>
        <w:t>2.3</w:t>
      </w:r>
      <w:r w:rsidRPr="002F260B">
        <w:rPr>
          <w:color w:val="000000"/>
          <w:sz w:val="24"/>
          <w:szCs w:val="24"/>
          <w:lang w:val="fr-FR"/>
        </w:rPr>
        <w:t xml:space="preserve">. </w:t>
      </w:r>
      <w:r>
        <w:rPr>
          <w:sz w:val="24"/>
          <w:szCs w:val="24"/>
          <w:lang w:val="lt-LT"/>
        </w:rPr>
        <w:t>Užtikrinti sveikatai palankų vaikų maitinimą</w:t>
      </w:r>
      <w:r>
        <w:rPr>
          <w:color w:val="000000"/>
          <w:sz w:val="24"/>
          <w:szCs w:val="24"/>
          <w:lang w:val="fr-FR"/>
        </w:rPr>
        <w:t xml:space="preserve">. </w:t>
      </w:r>
    </w:p>
    <w:tbl>
      <w:tblPr>
        <w:tblW w:w="0" w:type="auto"/>
        <w:tblInd w:w="185" w:type="dxa"/>
        <w:tblLayout w:type="fixed"/>
        <w:tblCellMar>
          <w:left w:w="0" w:type="dxa"/>
          <w:right w:w="0" w:type="dxa"/>
        </w:tblCellMar>
        <w:tblLook w:val="0000" w:firstRow="0" w:lastRow="0" w:firstColumn="0" w:lastColumn="0" w:noHBand="0" w:noVBand="0"/>
      </w:tblPr>
      <w:tblGrid>
        <w:gridCol w:w="756"/>
        <w:gridCol w:w="3357"/>
        <w:gridCol w:w="1422"/>
        <w:gridCol w:w="950"/>
        <w:gridCol w:w="1376"/>
        <w:gridCol w:w="39"/>
        <w:gridCol w:w="1937"/>
      </w:tblGrid>
      <w:tr w:rsidR="00102056" w:rsidTr="00712797">
        <w:trPr>
          <w:trHeight w:val="555"/>
        </w:trPr>
        <w:tc>
          <w:tcPr>
            <w:tcW w:w="756" w:type="dxa"/>
            <w:tcBorders>
              <w:top w:val="single" w:sz="4" w:space="0" w:color="auto"/>
              <w:left w:val="single" w:sz="4" w:space="0" w:color="auto"/>
              <w:bottom w:val="single" w:sz="4" w:space="0" w:color="auto"/>
              <w:right w:val="single" w:sz="4" w:space="0" w:color="auto"/>
            </w:tcBorders>
            <w:vAlign w:val="center"/>
          </w:tcPr>
          <w:p w:rsidR="00102056" w:rsidRPr="007B6F40" w:rsidRDefault="00102056" w:rsidP="00712797">
            <w:pPr>
              <w:spacing w:before="100" w:beforeAutospacing="1" w:after="100" w:afterAutospacing="1"/>
              <w:jc w:val="center"/>
              <w:rPr>
                <w:b/>
                <w:sz w:val="24"/>
                <w:szCs w:val="24"/>
              </w:rPr>
            </w:pPr>
            <w:r w:rsidRPr="007B6F40">
              <w:rPr>
                <w:b/>
                <w:sz w:val="24"/>
                <w:szCs w:val="24"/>
              </w:rPr>
              <w:t>Nr.</w:t>
            </w:r>
          </w:p>
        </w:tc>
        <w:tc>
          <w:tcPr>
            <w:tcW w:w="3357" w:type="dxa"/>
            <w:tcBorders>
              <w:top w:val="single" w:sz="4" w:space="0" w:color="auto"/>
              <w:left w:val="single" w:sz="4" w:space="0" w:color="auto"/>
              <w:bottom w:val="single" w:sz="4" w:space="0" w:color="auto"/>
              <w:right w:val="single" w:sz="4" w:space="0" w:color="auto"/>
            </w:tcBorders>
            <w:vAlign w:val="center"/>
          </w:tcPr>
          <w:p w:rsidR="00102056" w:rsidRPr="007B6F40" w:rsidRDefault="00102056" w:rsidP="00712797">
            <w:pPr>
              <w:spacing w:before="100" w:beforeAutospacing="1" w:after="100" w:afterAutospacing="1"/>
              <w:jc w:val="center"/>
              <w:rPr>
                <w:b/>
                <w:sz w:val="24"/>
                <w:szCs w:val="24"/>
              </w:rPr>
            </w:pPr>
            <w:r w:rsidRPr="007B6F40">
              <w:rPr>
                <w:b/>
                <w:sz w:val="24"/>
                <w:szCs w:val="24"/>
              </w:rPr>
              <w:t>Priemonės</w:t>
            </w:r>
          </w:p>
        </w:tc>
        <w:tc>
          <w:tcPr>
            <w:tcW w:w="1422" w:type="dxa"/>
            <w:tcBorders>
              <w:top w:val="single" w:sz="4" w:space="0" w:color="auto"/>
              <w:left w:val="single" w:sz="4" w:space="0" w:color="auto"/>
              <w:bottom w:val="single" w:sz="4" w:space="0" w:color="auto"/>
              <w:right w:val="single" w:sz="4" w:space="0" w:color="auto"/>
            </w:tcBorders>
            <w:vAlign w:val="center"/>
          </w:tcPr>
          <w:p w:rsidR="00102056" w:rsidRPr="007B6F40" w:rsidRDefault="00102056" w:rsidP="00712797">
            <w:pPr>
              <w:spacing w:before="100" w:beforeAutospacing="1" w:after="100" w:afterAutospacing="1"/>
              <w:jc w:val="center"/>
              <w:rPr>
                <w:b/>
                <w:sz w:val="24"/>
                <w:szCs w:val="24"/>
              </w:rPr>
            </w:pPr>
            <w:r w:rsidRPr="007B6F40">
              <w:rPr>
                <w:b/>
                <w:sz w:val="24"/>
                <w:szCs w:val="24"/>
              </w:rPr>
              <w:t>Atsakingi</w:t>
            </w:r>
          </w:p>
        </w:tc>
        <w:tc>
          <w:tcPr>
            <w:tcW w:w="950" w:type="dxa"/>
            <w:tcBorders>
              <w:top w:val="single" w:sz="4" w:space="0" w:color="auto"/>
              <w:left w:val="single" w:sz="4" w:space="0" w:color="auto"/>
              <w:bottom w:val="single" w:sz="4" w:space="0" w:color="auto"/>
              <w:right w:val="single" w:sz="4" w:space="0" w:color="auto"/>
            </w:tcBorders>
            <w:vAlign w:val="center"/>
          </w:tcPr>
          <w:p w:rsidR="00102056" w:rsidRPr="007B6F40" w:rsidRDefault="00102056" w:rsidP="00712797">
            <w:pPr>
              <w:spacing w:before="100" w:beforeAutospacing="1" w:after="100" w:afterAutospacing="1"/>
              <w:jc w:val="center"/>
              <w:rPr>
                <w:b/>
                <w:sz w:val="24"/>
                <w:szCs w:val="24"/>
              </w:rPr>
            </w:pPr>
            <w:r w:rsidRPr="007B6F40">
              <w:rPr>
                <w:b/>
                <w:sz w:val="24"/>
                <w:szCs w:val="24"/>
              </w:rPr>
              <w:t>Laiko-tarpis</w:t>
            </w: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2056" w:rsidRPr="007B6F40" w:rsidRDefault="00102056" w:rsidP="00712797">
            <w:pPr>
              <w:spacing w:before="100" w:beforeAutospacing="1" w:after="100" w:afterAutospacing="1"/>
              <w:ind w:right="-96"/>
              <w:jc w:val="center"/>
              <w:rPr>
                <w:b/>
                <w:sz w:val="24"/>
                <w:szCs w:val="24"/>
              </w:rPr>
            </w:pPr>
            <w:r w:rsidRPr="007B6F40">
              <w:rPr>
                <w:b/>
                <w:sz w:val="24"/>
                <w:szCs w:val="24"/>
                <w:lang w:val="lt-LT"/>
              </w:rPr>
              <w:t>Galimi finansavimo šaltiniai</w:t>
            </w:r>
          </w:p>
        </w:tc>
        <w:tc>
          <w:tcPr>
            <w:tcW w:w="19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02056" w:rsidRPr="007B6F40" w:rsidRDefault="00102056" w:rsidP="00712797">
            <w:pPr>
              <w:spacing w:before="100" w:beforeAutospacing="1" w:after="100" w:afterAutospacing="1"/>
              <w:jc w:val="center"/>
              <w:rPr>
                <w:b/>
                <w:sz w:val="24"/>
                <w:szCs w:val="24"/>
              </w:rPr>
            </w:pPr>
            <w:r w:rsidRPr="007B6F40">
              <w:rPr>
                <w:b/>
                <w:bCs/>
                <w:sz w:val="24"/>
                <w:szCs w:val="24"/>
              </w:rPr>
              <w:t>Sėkmės kriterijus</w:t>
            </w:r>
          </w:p>
        </w:tc>
      </w:tr>
      <w:tr w:rsidR="00102056" w:rsidTr="00712797">
        <w:trPr>
          <w:trHeight w:val="476"/>
        </w:trPr>
        <w:tc>
          <w:tcPr>
            <w:tcW w:w="9837" w:type="dxa"/>
            <w:gridSpan w:val="7"/>
            <w:tcBorders>
              <w:top w:val="single" w:sz="4" w:space="0" w:color="auto"/>
              <w:left w:val="single" w:sz="4" w:space="0" w:color="auto"/>
              <w:bottom w:val="single" w:sz="4" w:space="0" w:color="auto"/>
              <w:right w:val="single" w:sz="4" w:space="0" w:color="auto"/>
            </w:tcBorders>
            <w:vAlign w:val="center"/>
          </w:tcPr>
          <w:p w:rsidR="00102056" w:rsidRPr="00CF220B" w:rsidRDefault="00102056" w:rsidP="00712797">
            <w:pPr>
              <w:spacing w:before="100" w:beforeAutospacing="1" w:after="100" w:afterAutospacing="1"/>
              <w:jc w:val="center"/>
              <w:rPr>
                <w:b/>
                <w:bCs/>
                <w:sz w:val="24"/>
                <w:szCs w:val="24"/>
              </w:rPr>
            </w:pPr>
            <w:r w:rsidRPr="00FE4ACB">
              <w:rPr>
                <w:b/>
                <w:color w:val="000000"/>
                <w:sz w:val="24"/>
                <w:szCs w:val="24"/>
              </w:rPr>
              <w:t xml:space="preserve">2.1. </w:t>
            </w:r>
            <w:r w:rsidRPr="00CF220B">
              <w:rPr>
                <w:b/>
                <w:color w:val="000000"/>
                <w:sz w:val="24"/>
                <w:szCs w:val="24"/>
                <w:lang w:val="lt-LT"/>
              </w:rPr>
              <w:t>Dalyvauti sveikatos renginiuose, konkursuose, akcijose, projektinėje veikloje, įtraukiant visą bendruomenę</w:t>
            </w:r>
          </w:p>
        </w:tc>
      </w:tr>
      <w:tr w:rsidR="00102056" w:rsidTr="00712797">
        <w:trPr>
          <w:trHeight w:val="691"/>
        </w:trPr>
        <w:tc>
          <w:tcPr>
            <w:tcW w:w="75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02056" w:rsidRPr="00FE4ACB" w:rsidRDefault="00102056" w:rsidP="00712797">
            <w:pPr>
              <w:spacing w:before="100" w:beforeAutospacing="1" w:after="100" w:afterAutospacing="1"/>
              <w:rPr>
                <w:sz w:val="24"/>
                <w:szCs w:val="24"/>
              </w:rPr>
            </w:pPr>
            <w:r w:rsidRPr="00FE4ACB">
              <w:rPr>
                <w:sz w:val="24"/>
                <w:szCs w:val="24"/>
              </w:rPr>
              <w:t>2.1.1.</w:t>
            </w:r>
          </w:p>
        </w:tc>
        <w:tc>
          <w:tcPr>
            <w:tcW w:w="33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02056" w:rsidRPr="00CF220B" w:rsidRDefault="00102056" w:rsidP="00712797">
            <w:pPr>
              <w:spacing w:before="100" w:beforeAutospacing="1" w:after="100" w:afterAutospacing="1"/>
              <w:rPr>
                <w:sz w:val="24"/>
                <w:szCs w:val="24"/>
                <w:lang w:val="lt-LT"/>
              </w:rPr>
            </w:pPr>
            <w:r w:rsidRPr="00CF220B">
              <w:rPr>
                <w:sz w:val="24"/>
                <w:szCs w:val="24"/>
                <w:lang w:val="lt-LT"/>
              </w:rPr>
              <w:t>Domėjimasis sveikatos ir ekologiniais renginiais, konkursais ir kt., dalyvavimas juose, projektų</w:t>
            </w:r>
            <w:r>
              <w:rPr>
                <w:sz w:val="24"/>
                <w:szCs w:val="24"/>
                <w:lang w:val="lt-LT"/>
              </w:rPr>
              <w:t xml:space="preserve"> ir kitų prevencinių veiklų sveikatos ir ekologijos tema inicijavimas ir įgyvendinimas.</w:t>
            </w:r>
          </w:p>
        </w:tc>
        <w:tc>
          <w:tcPr>
            <w:tcW w:w="1422" w:type="dxa"/>
            <w:vMerge w:val="restart"/>
            <w:tcBorders>
              <w:top w:val="single" w:sz="4" w:space="0" w:color="auto"/>
              <w:left w:val="nil"/>
              <w:right w:val="single" w:sz="8" w:space="0" w:color="auto"/>
            </w:tcBorders>
            <w:tcMar>
              <w:top w:w="0" w:type="dxa"/>
              <w:left w:w="108" w:type="dxa"/>
              <w:bottom w:w="0" w:type="dxa"/>
              <w:right w:w="108" w:type="dxa"/>
            </w:tcMar>
            <w:vAlign w:val="center"/>
          </w:tcPr>
          <w:p w:rsidR="00102056" w:rsidRPr="00FE4ACB" w:rsidRDefault="00102056" w:rsidP="00712797">
            <w:pPr>
              <w:spacing w:after="5160"/>
              <w:rPr>
                <w:sz w:val="24"/>
                <w:szCs w:val="24"/>
              </w:rPr>
            </w:pPr>
            <w:r>
              <w:rPr>
                <w:sz w:val="24"/>
                <w:szCs w:val="24"/>
              </w:rPr>
              <w:t>Direktorius</w:t>
            </w:r>
          </w:p>
        </w:tc>
        <w:tc>
          <w:tcPr>
            <w:tcW w:w="950" w:type="dxa"/>
            <w:vMerge w:val="restart"/>
            <w:tcBorders>
              <w:top w:val="single" w:sz="4" w:space="0" w:color="auto"/>
              <w:left w:val="nil"/>
              <w:right w:val="single" w:sz="8" w:space="0" w:color="auto"/>
            </w:tcBorders>
            <w:tcMar>
              <w:top w:w="0" w:type="dxa"/>
              <w:left w:w="108" w:type="dxa"/>
              <w:bottom w:w="0" w:type="dxa"/>
              <w:right w:w="108" w:type="dxa"/>
            </w:tcMar>
            <w:vAlign w:val="center"/>
          </w:tcPr>
          <w:p w:rsidR="00102056" w:rsidRPr="004D61EC" w:rsidRDefault="00102056" w:rsidP="00712797">
            <w:pPr>
              <w:spacing w:before="100" w:beforeAutospacing="1" w:after="3840"/>
              <w:rPr>
                <w:sz w:val="24"/>
                <w:szCs w:val="24"/>
                <w:lang w:val="fr-FR"/>
              </w:rPr>
            </w:pPr>
            <w:r>
              <w:rPr>
                <w:sz w:val="24"/>
                <w:szCs w:val="24"/>
                <w:lang w:val="lt-LT"/>
              </w:rPr>
              <w:t xml:space="preserve">Kasmet pagal mokslo metų veiklos </w:t>
            </w:r>
            <w:r>
              <w:rPr>
                <w:sz w:val="24"/>
                <w:szCs w:val="24"/>
                <w:lang w:val="lt-LT"/>
              </w:rPr>
              <w:lastRenderedPageBreak/>
              <w:t>planą</w:t>
            </w:r>
          </w:p>
        </w:tc>
        <w:tc>
          <w:tcPr>
            <w:tcW w:w="1415" w:type="dxa"/>
            <w:gridSpan w:val="2"/>
            <w:vMerge w:val="restart"/>
            <w:tcBorders>
              <w:top w:val="single" w:sz="4" w:space="0" w:color="auto"/>
              <w:left w:val="nil"/>
              <w:right w:val="single" w:sz="8" w:space="0" w:color="auto"/>
            </w:tcBorders>
            <w:tcMar>
              <w:top w:w="0" w:type="dxa"/>
              <w:left w:w="108" w:type="dxa"/>
              <w:bottom w:w="0" w:type="dxa"/>
              <w:right w:w="108" w:type="dxa"/>
            </w:tcMar>
          </w:tcPr>
          <w:p w:rsidR="00102056" w:rsidRPr="00FE4ACB" w:rsidRDefault="00102056" w:rsidP="00712797">
            <w:pPr>
              <w:spacing w:before="100" w:beforeAutospacing="1" w:after="100" w:afterAutospacing="1"/>
              <w:rPr>
                <w:sz w:val="24"/>
                <w:szCs w:val="24"/>
              </w:rPr>
            </w:pPr>
            <w:r w:rsidRPr="000923D7">
              <w:rPr>
                <w:sz w:val="22"/>
                <w:szCs w:val="22"/>
                <w:lang w:val="lt-LT"/>
              </w:rPr>
              <w:lastRenderedPageBreak/>
              <w:t>Žmogiškieji ištekliai</w:t>
            </w:r>
            <w:r>
              <w:rPr>
                <w:sz w:val="24"/>
                <w:szCs w:val="24"/>
              </w:rPr>
              <w:t xml:space="preserve"> </w:t>
            </w:r>
          </w:p>
        </w:tc>
        <w:tc>
          <w:tcPr>
            <w:tcW w:w="1937" w:type="dxa"/>
            <w:vMerge w:val="restart"/>
            <w:tcBorders>
              <w:top w:val="single" w:sz="4" w:space="0" w:color="auto"/>
              <w:left w:val="nil"/>
              <w:right w:val="single" w:sz="8" w:space="0" w:color="auto"/>
            </w:tcBorders>
            <w:tcMar>
              <w:top w:w="0" w:type="dxa"/>
              <w:left w:w="108" w:type="dxa"/>
              <w:bottom w:w="0" w:type="dxa"/>
              <w:right w:w="108" w:type="dxa"/>
            </w:tcMar>
          </w:tcPr>
          <w:p w:rsidR="00102056" w:rsidRPr="00EF3562" w:rsidRDefault="00102056" w:rsidP="00712797">
            <w:pPr>
              <w:spacing w:before="100" w:beforeAutospacing="1" w:after="100" w:afterAutospacing="1"/>
              <w:rPr>
                <w:sz w:val="24"/>
                <w:szCs w:val="24"/>
                <w:lang w:val="lt-LT"/>
              </w:rPr>
            </w:pPr>
            <w:r w:rsidRPr="00EF3562">
              <w:rPr>
                <w:sz w:val="24"/>
                <w:szCs w:val="24"/>
                <w:lang w:val="lt-LT"/>
              </w:rPr>
              <w:t>Bendraujant su tėvais ir</w:t>
            </w:r>
            <w:r w:rsidR="000453F7">
              <w:rPr>
                <w:sz w:val="24"/>
                <w:szCs w:val="24"/>
                <w:lang w:val="lt-LT"/>
              </w:rPr>
              <w:t xml:space="preserve"> k</w:t>
            </w:r>
            <w:r w:rsidRPr="00EF3562">
              <w:rPr>
                <w:sz w:val="24"/>
                <w:szCs w:val="24"/>
                <w:lang w:val="lt-LT"/>
              </w:rPr>
              <w:t>t. socialiniais partneriais ugdytiniai, dalyvaudami su pedagogais</w:t>
            </w:r>
            <w:r>
              <w:rPr>
                <w:sz w:val="24"/>
                <w:szCs w:val="24"/>
              </w:rPr>
              <w:t xml:space="preserve"> </w:t>
            </w:r>
            <w:r>
              <w:rPr>
                <w:sz w:val="24"/>
                <w:szCs w:val="24"/>
              </w:rPr>
              <w:lastRenderedPageBreak/>
              <w:t>įvairiuose sveikatos renginiuose, konkursuose</w:t>
            </w:r>
            <w:r>
              <w:rPr>
                <w:sz w:val="24"/>
                <w:szCs w:val="24"/>
                <w:lang w:val="lt-LT"/>
              </w:rPr>
              <w:t>, akcijose ir projektinėje veikloje bei aktyviai sportuodami formuoja sveikos gyvensenos nuostatus.</w:t>
            </w:r>
          </w:p>
        </w:tc>
      </w:tr>
      <w:tr w:rsidR="00102056" w:rsidRPr="002F260B" w:rsidTr="00712797">
        <w:trPr>
          <w:trHeight w:val="570"/>
        </w:trPr>
        <w:tc>
          <w:tcPr>
            <w:tcW w:w="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2056" w:rsidRPr="002E6563" w:rsidRDefault="00102056" w:rsidP="00712797">
            <w:pPr>
              <w:spacing w:before="100" w:beforeAutospacing="1" w:after="100" w:afterAutospacing="1"/>
              <w:rPr>
                <w:sz w:val="24"/>
                <w:szCs w:val="24"/>
                <w:lang w:val="fr-FR"/>
              </w:rPr>
            </w:pPr>
            <w:r>
              <w:rPr>
                <w:sz w:val="24"/>
                <w:szCs w:val="24"/>
                <w:lang w:val="fr-FR"/>
              </w:rPr>
              <w:lastRenderedPageBreak/>
              <w:t>2.1.2</w:t>
            </w:r>
            <w:r w:rsidRPr="002E6563">
              <w:rPr>
                <w:sz w:val="24"/>
                <w:szCs w:val="24"/>
                <w:lang w:val="fr-FR"/>
              </w:rPr>
              <w:t>.</w:t>
            </w:r>
          </w:p>
        </w:tc>
        <w:tc>
          <w:tcPr>
            <w:tcW w:w="3357" w:type="dxa"/>
            <w:tcBorders>
              <w:top w:val="nil"/>
              <w:left w:val="nil"/>
              <w:bottom w:val="single" w:sz="8" w:space="0" w:color="auto"/>
              <w:right w:val="single" w:sz="8" w:space="0" w:color="auto"/>
            </w:tcBorders>
            <w:tcMar>
              <w:top w:w="0" w:type="dxa"/>
              <w:left w:w="108" w:type="dxa"/>
              <w:bottom w:w="0" w:type="dxa"/>
              <w:right w:w="108" w:type="dxa"/>
            </w:tcMar>
          </w:tcPr>
          <w:p w:rsidR="00102056" w:rsidRPr="00F760D9" w:rsidRDefault="00102056" w:rsidP="00712797">
            <w:pPr>
              <w:spacing w:before="100" w:beforeAutospacing="1" w:after="100" w:afterAutospacing="1"/>
              <w:rPr>
                <w:sz w:val="24"/>
                <w:szCs w:val="24"/>
                <w:lang w:val="lt-LT"/>
              </w:rPr>
            </w:pPr>
            <w:r>
              <w:rPr>
                <w:sz w:val="24"/>
                <w:szCs w:val="24"/>
                <w:lang w:val="lt-LT"/>
              </w:rPr>
              <w:t>Dalyvavimas programose ,,Pienas vaikams“ ir ,,Vaisiai vaikams“</w:t>
            </w:r>
          </w:p>
        </w:tc>
        <w:tc>
          <w:tcPr>
            <w:tcW w:w="1422" w:type="dxa"/>
            <w:vMerge/>
            <w:tcBorders>
              <w:left w:val="nil"/>
              <w:right w:val="single" w:sz="8" w:space="0" w:color="auto"/>
            </w:tcBorders>
            <w:tcMar>
              <w:top w:w="0" w:type="dxa"/>
              <w:left w:w="108" w:type="dxa"/>
              <w:bottom w:w="0" w:type="dxa"/>
              <w:right w:w="108" w:type="dxa"/>
            </w:tcMar>
          </w:tcPr>
          <w:p w:rsidR="00102056" w:rsidRPr="00F760D9" w:rsidRDefault="00102056" w:rsidP="00712797">
            <w:pPr>
              <w:spacing w:before="100" w:beforeAutospacing="1" w:after="100" w:afterAutospacing="1"/>
              <w:rPr>
                <w:sz w:val="24"/>
                <w:szCs w:val="24"/>
                <w:lang w:val="fr-FR"/>
              </w:rPr>
            </w:pPr>
          </w:p>
        </w:tc>
        <w:tc>
          <w:tcPr>
            <w:tcW w:w="950" w:type="dxa"/>
            <w:vMerge/>
            <w:tcBorders>
              <w:left w:val="nil"/>
              <w:right w:val="single" w:sz="8" w:space="0" w:color="auto"/>
            </w:tcBorders>
            <w:tcMar>
              <w:top w:w="0" w:type="dxa"/>
              <w:left w:w="108" w:type="dxa"/>
              <w:bottom w:w="0" w:type="dxa"/>
              <w:right w:w="108" w:type="dxa"/>
            </w:tcMar>
          </w:tcPr>
          <w:p w:rsidR="00102056" w:rsidRPr="00F760D9" w:rsidRDefault="00102056" w:rsidP="00712797">
            <w:pPr>
              <w:spacing w:before="100" w:beforeAutospacing="1" w:after="100" w:afterAutospacing="1"/>
              <w:rPr>
                <w:sz w:val="24"/>
                <w:szCs w:val="24"/>
                <w:lang w:val="fr-FR"/>
              </w:rPr>
            </w:pPr>
          </w:p>
        </w:tc>
        <w:tc>
          <w:tcPr>
            <w:tcW w:w="1415" w:type="dxa"/>
            <w:gridSpan w:val="2"/>
            <w:vMerge/>
            <w:tcBorders>
              <w:left w:val="nil"/>
              <w:right w:val="single" w:sz="8" w:space="0" w:color="auto"/>
            </w:tcBorders>
            <w:tcMar>
              <w:top w:w="0" w:type="dxa"/>
              <w:left w:w="108" w:type="dxa"/>
              <w:bottom w:w="0" w:type="dxa"/>
              <w:right w:w="108" w:type="dxa"/>
            </w:tcMar>
          </w:tcPr>
          <w:p w:rsidR="00102056" w:rsidRPr="00F52B73" w:rsidRDefault="00102056" w:rsidP="00712797">
            <w:pPr>
              <w:spacing w:before="100" w:beforeAutospacing="1" w:after="100" w:afterAutospacing="1"/>
              <w:rPr>
                <w:color w:val="00B050"/>
                <w:sz w:val="24"/>
                <w:szCs w:val="24"/>
                <w:lang w:val="fr-FR"/>
              </w:rPr>
            </w:pPr>
          </w:p>
        </w:tc>
        <w:tc>
          <w:tcPr>
            <w:tcW w:w="1937" w:type="dxa"/>
            <w:vMerge/>
            <w:tcBorders>
              <w:left w:val="nil"/>
              <w:right w:val="single" w:sz="8" w:space="0" w:color="auto"/>
            </w:tcBorders>
            <w:tcMar>
              <w:top w:w="0" w:type="dxa"/>
              <w:left w:w="108" w:type="dxa"/>
              <w:bottom w:w="0" w:type="dxa"/>
              <w:right w:w="108" w:type="dxa"/>
            </w:tcMar>
          </w:tcPr>
          <w:p w:rsidR="00102056" w:rsidRPr="002F260B" w:rsidRDefault="00102056" w:rsidP="00712797">
            <w:pPr>
              <w:spacing w:before="100" w:beforeAutospacing="1" w:after="100" w:afterAutospacing="1"/>
              <w:rPr>
                <w:sz w:val="24"/>
                <w:szCs w:val="24"/>
                <w:lang w:val="fr-FR"/>
              </w:rPr>
            </w:pPr>
          </w:p>
        </w:tc>
      </w:tr>
      <w:tr w:rsidR="00102056" w:rsidTr="00712797">
        <w:trPr>
          <w:trHeight w:val="1501"/>
        </w:trPr>
        <w:tc>
          <w:tcPr>
            <w:tcW w:w="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2056" w:rsidRPr="00F760D9" w:rsidRDefault="00102056" w:rsidP="00712797">
            <w:pPr>
              <w:spacing w:before="100" w:beforeAutospacing="1" w:after="100" w:afterAutospacing="1"/>
              <w:rPr>
                <w:sz w:val="24"/>
                <w:szCs w:val="24"/>
                <w:lang w:val="fr-FR"/>
              </w:rPr>
            </w:pPr>
            <w:r w:rsidRPr="00F760D9">
              <w:rPr>
                <w:sz w:val="24"/>
                <w:szCs w:val="24"/>
                <w:lang w:val="fr-FR"/>
              </w:rPr>
              <w:t>2.1.3.</w:t>
            </w:r>
          </w:p>
        </w:tc>
        <w:tc>
          <w:tcPr>
            <w:tcW w:w="3357" w:type="dxa"/>
            <w:tcBorders>
              <w:top w:val="nil"/>
              <w:left w:val="nil"/>
              <w:bottom w:val="single" w:sz="8" w:space="0" w:color="auto"/>
              <w:right w:val="single" w:sz="8" w:space="0" w:color="auto"/>
            </w:tcBorders>
            <w:tcMar>
              <w:top w:w="0" w:type="dxa"/>
              <w:left w:w="108" w:type="dxa"/>
              <w:bottom w:w="0" w:type="dxa"/>
              <w:right w:w="108" w:type="dxa"/>
            </w:tcMar>
          </w:tcPr>
          <w:p w:rsidR="00102056" w:rsidRPr="00EF3562" w:rsidRDefault="00102056" w:rsidP="00712797">
            <w:pPr>
              <w:spacing w:before="100" w:beforeAutospacing="1" w:after="100" w:afterAutospacing="1"/>
              <w:rPr>
                <w:sz w:val="24"/>
                <w:szCs w:val="24"/>
                <w:lang w:val="lt-LT"/>
              </w:rPr>
            </w:pPr>
            <w:r w:rsidRPr="00EF3562">
              <w:rPr>
                <w:sz w:val="24"/>
                <w:szCs w:val="24"/>
                <w:lang w:val="lt-LT"/>
              </w:rPr>
              <w:t>Aktyvios sportinės veiklos vykdymas (mažiausiai du kartus per savaitę)</w:t>
            </w:r>
          </w:p>
        </w:tc>
        <w:tc>
          <w:tcPr>
            <w:tcW w:w="1422" w:type="dxa"/>
            <w:vMerge/>
            <w:tcBorders>
              <w:left w:val="nil"/>
              <w:bottom w:val="single" w:sz="8" w:space="0" w:color="auto"/>
              <w:right w:val="single" w:sz="8" w:space="0" w:color="auto"/>
            </w:tcBorders>
            <w:tcMar>
              <w:top w:w="0" w:type="dxa"/>
              <w:left w:w="108" w:type="dxa"/>
              <w:bottom w:w="0" w:type="dxa"/>
              <w:right w:w="108" w:type="dxa"/>
            </w:tcMar>
          </w:tcPr>
          <w:p w:rsidR="00102056" w:rsidRPr="00F760D9" w:rsidRDefault="00102056" w:rsidP="00712797">
            <w:pPr>
              <w:spacing w:before="100" w:beforeAutospacing="1" w:after="100" w:afterAutospacing="1"/>
              <w:rPr>
                <w:sz w:val="24"/>
                <w:szCs w:val="24"/>
                <w:lang w:val="fr-FR"/>
              </w:rPr>
            </w:pPr>
          </w:p>
        </w:tc>
        <w:tc>
          <w:tcPr>
            <w:tcW w:w="950" w:type="dxa"/>
            <w:vMerge/>
            <w:tcBorders>
              <w:left w:val="nil"/>
              <w:bottom w:val="single" w:sz="8" w:space="0" w:color="auto"/>
              <w:right w:val="single" w:sz="8" w:space="0" w:color="auto"/>
            </w:tcBorders>
            <w:tcMar>
              <w:top w:w="0" w:type="dxa"/>
              <w:left w:w="108" w:type="dxa"/>
              <w:bottom w:w="0" w:type="dxa"/>
              <w:right w:w="108" w:type="dxa"/>
            </w:tcMar>
          </w:tcPr>
          <w:p w:rsidR="00102056" w:rsidRPr="00F760D9" w:rsidRDefault="00102056" w:rsidP="00712797">
            <w:pPr>
              <w:spacing w:before="100" w:beforeAutospacing="1" w:after="100" w:afterAutospacing="1"/>
              <w:rPr>
                <w:sz w:val="24"/>
                <w:szCs w:val="24"/>
              </w:rPr>
            </w:pPr>
          </w:p>
        </w:tc>
        <w:tc>
          <w:tcPr>
            <w:tcW w:w="1415" w:type="dxa"/>
            <w:gridSpan w:val="2"/>
            <w:vMerge/>
            <w:tcBorders>
              <w:left w:val="nil"/>
              <w:bottom w:val="single" w:sz="8" w:space="0" w:color="auto"/>
              <w:right w:val="single" w:sz="8" w:space="0" w:color="auto"/>
            </w:tcBorders>
            <w:tcMar>
              <w:top w:w="0" w:type="dxa"/>
              <w:left w:w="108" w:type="dxa"/>
              <w:bottom w:w="0" w:type="dxa"/>
              <w:right w:w="108" w:type="dxa"/>
            </w:tcMar>
          </w:tcPr>
          <w:p w:rsidR="00102056" w:rsidRPr="00F760D9" w:rsidRDefault="00102056" w:rsidP="00712797">
            <w:pPr>
              <w:spacing w:before="100" w:beforeAutospacing="1" w:after="100" w:afterAutospacing="1"/>
              <w:rPr>
                <w:sz w:val="24"/>
                <w:szCs w:val="24"/>
              </w:rPr>
            </w:pPr>
          </w:p>
        </w:tc>
        <w:tc>
          <w:tcPr>
            <w:tcW w:w="1937" w:type="dxa"/>
            <w:vMerge/>
            <w:tcBorders>
              <w:left w:val="nil"/>
              <w:bottom w:val="single" w:sz="8" w:space="0" w:color="auto"/>
              <w:right w:val="single" w:sz="8" w:space="0" w:color="auto"/>
            </w:tcBorders>
            <w:tcMar>
              <w:top w:w="0" w:type="dxa"/>
              <w:left w:w="108" w:type="dxa"/>
              <w:bottom w:w="0" w:type="dxa"/>
              <w:right w:w="108" w:type="dxa"/>
            </w:tcMar>
          </w:tcPr>
          <w:p w:rsidR="00102056" w:rsidRPr="00FE4ACB" w:rsidRDefault="00102056" w:rsidP="00712797">
            <w:pPr>
              <w:spacing w:before="100" w:beforeAutospacing="1" w:after="100" w:afterAutospacing="1"/>
              <w:rPr>
                <w:sz w:val="24"/>
                <w:szCs w:val="24"/>
              </w:rPr>
            </w:pPr>
          </w:p>
        </w:tc>
      </w:tr>
      <w:tr w:rsidR="00102056" w:rsidRPr="00ED28F8" w:rsidTr="00712797">
        <w:trPr>
          <w:trHeight w:val="950"/>
        </w:trPr>
        <w:tc>
          <w:tcPr>
            <w:tcW w:w="983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1A4033" w:rsidRPr="000453F7" w:rsidRDefault="001A4033" w:rsidP="00712797">
            <w:pPr>
              <w:spacing w:before="100" w:beforeAutospacing="1" w:after="100" w:afterAutospacing="1"/>
              <w:jc w:val="center"/>
              <w:rPr>
                <w:b/>
                <w:color w:val="000000"/>
                <w:sz w:val="24"/>
                <w:szCs w:val="24"/>
                <w:lang w:val="lt-LT"/>
              </w:rPr>
            </w:pPr>
          </w:p>
          <w:p w:rsidR="00102056" w:rsidRPr="000453F7" w:rsidRDefault="00102056" w:rsidP="00712797">
            <w:pPr>
              <w:spacing w:before="100" w:beforeAutospacing="1" w:after="100" w:afterAutospacing="1"/>
              <w:jc w:val="center"/>
              <w:rPr>
                <w:b/>
                <w:color w:val="000000"/>
                <w:sz w:val="24"/>
                <w:szCs w:val="24"/>
                <w:lang w:val="lt-LT"/>
              </w:rPr>
            </w:pPr>
            <w:r w:rsidRPr="000453F7">
              <w:rPr>
                <w:b/>
                <w:color w:val="000000"/>
                <w:sz w:val="24"/>
                <w:szCs w:val="24"/>
                <w:lang w:val="lt-LT"/>
              </w:rPr>
              <w:t>2.2. Laikytis Lietuvos Respublikos švietimo ministro patvirtintų Smurto prevencijos įgyvendin</w:t>
            </w:r>
            <w:r w:rsidR="00B965FC">
              <w:rPr>
                <w:b/>
                <w:color w:val="000000"/>
                <w:sz w:val="24"/>
                <w:szCs w:val="24"/>
                <w:lang w:val="lt-LT"/>
              </w:rPr>
              <w:t>i</w:t>
            </w:r>
            <w:r w:rsidRPr="000453F7">
              <w:rPr>
                <w:b/>
                <w:color w:val="000000"/>
                <w:sz w:val="24"/>
                <w:szCs w:val="24"/>
                <w:lang w:val="lt-LT"/>
              </w:rPr>
              <w:t>mo mokyklose rekomendacijų ir įgyvendinti Glitiškių vaikų darželio patyčių prevencijos ir intervencijos vykdymo aprašą</w:t>
            </w:r>
          </w:p>
        </w:tc>
      </w:tr>
      <w:tr w:rsidR="00102056" w:rsidRPr="00ED28F8" w:rsidTr="00712797">
        <w:trPr>
          <w:trHeight w:val="1501"/>
        </w:trPr>
        <w:tc>
          <w:tcPr>
            <w:tcW w:w="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2056" w:rsidRPr="003B6613" w:rsidRDefault="00102056" w:rsidP="00712797">
            <w:pPr>
              <w:spacing w:before="100" w:beforeAutospacing="1" w:after="100" w:afterAutospacing="1"/>
              <w:rPr>
                <w:sz w:val="24"/>
                <w:szCs w:val="24"/>
              </w:rPr>
            </w:pPr>
            <w:r>
              <w:rPr>
                <w:sz w:val="24"/>
                <w:szCs w:val="24"/>
              </w:rPr>
              <w:t>2.2.1.</w:t>
            </w:r>
          </w:p>
        </w:tc>
        <w:tc>
          <w:tcPr>
            <w:tcW w:w="3357" w:type="dxa"/>
            <w:tcBorders>
              <w:top w:val="nil"/>
              <w:left w:val="nil"/>
              <w:bottom w:val="single" w:sz="8" w:space="0" w:color="auto"/>
              <w:right w:val="single" w:sz="8" w:space="0" w:color="auto"/>
            </w:tcBorders>
            <w:tcMar>
              <w:top w:w="0" w:type="dxa"/>
              <w:left w:w="108" w:type="dxa"/>
              <w:bottom w:w="0" w:type="dxa"/>
              <w:right w:w="108" w:type="dxa"/>
            </w:tcMar>
          </w:tcPr>
          <w:p w:rsidR="00102056" w:rsidRPr="00EF3562" w:rsidRDefault="00102056" w:rsidP="00712797">
            <w:pPr>
              <w:spacing w:before="100" w:beforeAutospacing="1" w:after="100" w:afterAutospacing="1"/>
              <w:rPr>
                <w:sz w:val="24"/>
                <w:szCs w:val="24"/>
                <w:lang w:val="lt-LT"/>
              </w:rPr>
            </w:pPr>
            <w:r>
              <w:rPr>
                <w:sz w:val="24"/>
                <w:szCs w:val="24"/>
                <w:lang w:val="lt-LT"/>
              </w:rPr>
              <w:t>Dalyvavimas smurto ir patyčių prevencinėse veiklose ir jų organizavimas.</w:t>
            </w:r>
          </w:p>
        </w:tc>
        <w:tc>
          <w:tcPr>
            <w:tcW w:w="1422" w:type="dxa"/>
            <w:tcBorders>
              <w:left w:val="nil"/>
              <w:bottom w:val="single" w:sz="8" w:space="0" w:color="auto"/>
              <w:right w:val="single" w:sz="8" w:space="0" w:color="auto"/>
            </w:tcBorders>
            <w:tcMar>
              <w:top w:w="0" w:type="dxa"/>
              <w:left w:w="108" w:type="dxa"/>
              <w:bottom w:w="0" w:type="dxa"/>
              <w:right w:w="108" w:type="dxa"/>
            </w:tcMar>
          </w:tcPr>
          <w:p w:rsidR="00102056" w:rsidRPr="000453F7" w:rsidRDefault="00102056" w:rsidP="00712797">
            <w:pPr>
              <w:rPr>
                <w:sz w:val="24"/>
                <w:szCs w:val="24"/>
                <w:lang w:val="lt-LT"/>
              </w:rPr>
            </w:pPr>
            <w:r w:rsidRPr="000453F7">
              <w:rPr>
                <w:sz w:val="24"/>
                <w:szCs w:val="24"/>
                <w:lang w:val="lt-LT"/>
              </w:rPr>
              <w:t>Direktorius,</w:t>
            </w:r>
          </w:p>
          <w:p w:rsidR="00102056" w:rsidRPr="000453F7" w:rsidRDefault="00102056" w:rsidP="00712797">
            <w:pPr>
              <w:rPr>
                <w:sz w:val="24"/>
                <w:szCs w:val="24"/>
                <w:lang w:val="lt-LT"/>
              </w:rPr>
            </w:pPr>
            <w:r w:rsidRPr="000453F7">
              <w:rPr>
                <w:sz w:val="24"/>
                <w:szCs w:val="24"/>
                <w:lang w:val="lt-LT"/>
              </w:rPr>
              <w:t>VGK</w:t>
            </w:r>
          </w:p>
        </w:tc>
        <w:tc>
          <w:tcPr>
            <w:tcW w:w="950" w:type="dxa"/>
            <w:tcBorders>
              <w:left w:val="nil"/>
              <w:bottom w:val="single" w:sz="8" w:space="0" w:color="auto"/>
              <w:right w:val="single" w:sz="8" w:space="0" w:color="auto"/>
            </w:tcBorders>
            <w:tcMar>
              <w:top w:w="0" w:type="dxa"/>
              <w:left w:w="108" w:type="dxa"/>
              <w:bottom w:w="0" w:type="dxa"/>
              <w:right w:w="108" w:type="dxa"/>
            </w:tcMar>
          </w:tcPr>
          <w:p w:rsidR="00102056" w:rsidRPr="000453F7" w:rsidRDefault="00102056" w:rsidP="00712797">
            <w:pPr>
              <w:spacing w:before="100" w:beforeAutospacing="1" w:after="100" w:afterAutospacing="1"/>
              <w:rPr>
                <w:sz w:val="24"/>
                <w:szCs w:val="24"/>
                <w:lang w:val="lt-LT"/>
              </w:rPr>
            </w:pPr>
            <w:r w:rsidRPr="000453F7">
              <w:rPr>
                <w:sz w:val="24"/>
                <w:szCs w:val="24"/>
                <w:lang w:val="lt-LT"/>
              </w:rPr>
              <w:t>Kasmet pagal mokslo metų veiklos planą</w:t>
            </w:r>
          </w:p>
        </w:tc>
        <w:tc>
          <w:tcPr>
            <w:tcW w:w="1376" w:type="dxa"/>
            <w:tcBorders>
              <w:left w:val="nil"/>
              <w:bottom w:val="single" w:sz="8" w:space="0" w:color="auto"/>
              <w:right w:val="single" w:sz="8" w:space="0" w:color="auto"/>
            </w:tcBorders>
            <w:tcMar>
              <w:top w:w="0" w:type="dxa"/>
              <w:left w:w="108" w:type="dxa"/>
              <w:bottom w:w="0" w:type="dxa"/>
              <w:right w:w="108" w:type="dxa"/>
            </w:tcMar>
          </w:tcPr>
          <w:p w:rsidR="00102056" w:rsidRPr="000453F7" w:rsidRDefault="00FB637D" w:rsidP="00712797">
            <w:pPr>
              <w:spacing w:before="100" w:beforeAutospacing="1" w:after="100" w:afterAutospacing="1"/>
              <w:rPr>
                <w:sz w:val="24"/>
                <w:szCs w:val="24"/>
                <w:lang w:val="lt-LT"/>
              </w:rPr>
            </w:pPr>
            <w:r w:rsidRPr="000923D7">
              <w:rPr>
                <w:sz w:val="22"/>
                <w:szCs w:val="22"/>
                <w:lang w:val="lt-LT"/>
              </w:rPr>
              <w:t>Žmogiškieji ištekliai</w:t>
            </w:r>
          </w:p>
        </w:tc>
        <w:tc>
          <w:tcPr>
            <w:tcW w:w="1976" w:type="dxa"/>
            <w:gridSpan w:val="2"/>
            <w:vMerge w:val="restart"/>
            <w:tcBorders>
              <w:left w:val="nil"/>
              <w:right w:val="single" w:sz="8" w:space="0" w:color="auto"/>
            </w:tcBorders>
            <w:tcMar>
              <w:top w:w="0" w:type="dxa"/>
              <w:left w:w="108" w:type="dxa"/>
              <w:bottom w:w="0" w:type="dxa"/>
              <w:right w:w="108" w:type="dxa"/>
            </w:tcMar>
          </w:tcPr>
          <w:p w:rsidR="00102056" w:rsidRPr="000453F7" w:rsidRDefault="00A94992" w:rsidP="00712797">
            <w:pPr>
              <w:spacing w:before="100" w:beforeAutospacing="1" w:after="100" w:afterAutospacing="1"/>
              <w:rPr>
                <w:sz w:val="24"/>
                <w:szCs w:val="24"/>
                <w:lang w:val="lt-LT"/>
              </w:rPr>
            </w:pPr>
            <w:r>
              <w:rPr>
                <w:sz w:val="24"/>
                <w:szCs w:val="24"/>
                <w:lang w:val="lt-LT"/>
              </w:rPr>
              <w:t xml:space="preserve">Ugdomas </w:t>
            </w:r>
            <w:r w:rsidR="00102056" w:rsidRPr="000453F7">
              <w:rPr>
                <w:sz w:val="24"/>
                <w:szCs w:val="24"/>
                <w:lang w:val="lt-LT"/>
              </w:rPr>
              <w:t>procesas papil</w:t>
            </w:r>
            <w:r w:rsidR="00B965FC">
              <w:rPr>
                <w:sz w:val="24"/>
                <w:szCs w:val="24"/>
                <w:lang w:val="lt-LT"/>
              </w:rPr>
              <w:t>d</w:t>
            </w:r>
            <w:r w:rsidR="00102056" w:rsidRPr="000453F7">
              <w:rPr>
                <w:sz w:val="24"/>
                <w:szCs w:val="24"/>
                <w:lang w:val="lt-LT"/>
              </w:rPr>
              <w:t xml:space="preserve">ytas prevencinėmis veiklomis. Įstaigos </w:t>
            </w:r>
            <w:r>
              <w:rPr>
                <w:sz w:val="24"/>
                <w:szCs w:val="24"/>
                <w:lang w:val="lt-LT"/>
              </w:rPr>
              <w:t>darbuotojai ka</w:t>
            </w:r>
            <w:r w:rsidR="00102056" w:rsidRPr="000453F7">
              <w:rPr>
                <w:sz w:val="24"/>
                <w:szCs w:val="24"/>
                <w:lang w:val="lt-LT"/>
              </w:rPr>
              <w:t>smet supažindinami su Glitiškių vaikų darželio patyčių prevencijos ir intervencijos tvarkos aprašo reikalavimais. Darbuotojai išklausę pranešimų pa</w:t>
            </w:r>
            <w:r>
              <w:rPr>
                <w:sz w:val="24"/>
                <w:szCs w:val="24"/>
                <w:lang w:val="lt-LT"/>
              </w:rPr>
              <w:t>tyčių ir smurto prevencijos temą</w:t>
            </w:r>
            <w:r w:rsidR="00102056" w:rsidRPr="000453F7">
              <w:rPr>
                <w:sz w:val="24"/>
                <w:szCs w:val="24"/>
                <w:lang w:val="lt-LT"/>
              </w:rPr>
              <w:t xml:space="preserve"> išmoksta tinkamai elgtis</w:t>
            </w:r>
            <w:r>
              <w:rPr>
                <w:sz w:val="24"/>
                <w:szCs w:val="24"/>
                <w:lang w:val="lt-LT"/>
              </w:rPr>
              <w:t>,</w:t>
            </w:r>
            <w:r w:rsidR="00102056" w:rsidRPr="000453F7">
              <w:rPr>
                <w:sz w:val="24"/>
                <w:szCs w:val="24"/>
                <w:lang w:val="lt-LT"/>
              </w:rPr>
              <w:t xml:space="preserve"> reag</w:t>
            </w:r>
            <w:r>
              <w:rPr>
                <w:sz w:val="24"/>
                <w:szCs w:val="24"/>
                <w:lang w:val="lt-LT"/>
              </w:rPr>
              <w:t>u</w:t>
            </w:r>
            <w:r w:rsidR="00102056" w:rsidRPr="000453F7">
              <w:rPr>
                <w:sz w:val="24"/>
                <w:szCs w:val="24"/>
                <w:lang w:val="lt-LT"/>
              </w:rPr>
              <w:t>oti patyčių ir smurto situacijoje.</w:t>
            </w:r>
          </w:p>
        </w:tc>
      </w:tr>
      <w:tr w:rsidR="00102056" w:rsidRPr="00413619" w:rsidTr="00712797">
        <w:trPr>
          <w:trHeight w:val="1501"/>
        </w:trPr>
        <w:tc>
          <w:tcPr>
            <w:tcW w:w="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2056" w:rsidRPr="00F760D9" w:rsidRDefault="00102056" w:rsidP="00712797">
            <w:pPr>
              <w:spacing w:before="100" w:beforeAutospacing="1" w:after="100" w:afterAutospacing="1"/>
              <w:rPr>
                <w:sz w:val="24"/>
                <w:szCs w:val="24"/>
                <w:lang w:val="fr-FR"/>
              </w:rPr>
            </w:pPr>
            <w:r>
              <w:rPr>
                <w:sz w:val="24"/>
                <w:szCs w:val="24"/>
                <w:lang w:val="fr-FR"/>
              </w:rPr>
              <w:t>2.2.2.</w:t>
            </w:r>
          </w:p>
        </w:tc>
        <w:tc>
          <w:tcPr>
            <w:tcW w:w="3357" w:type="dxa"/>
            <w:tcBorders>
              <w:top w:val="nil"/>
              <w:left w:val="nil"/>
              <w:bottom w:val="single" w:sz="8" w:space="0" w:color="auto"/>
              <w:right w:val="single" w:sz="8" w:space="0" w:color="auto"/>
            </w:tcBorders>
            <w:tcMar>
              <w:top w:w="0" w:type="dxa"/>
              <w:left w:w="108" w:type="dxa"/>
              <w:bottom w:w="0" w:type="dxa"/>
              <w:right w:w="108" w:type="dxa"/>
            </w:tcMar>
          </w:tcPr>
          <w:p w:rsidR="00102056" w:rsidRPr="00EF3562" w:rsidRDefault="00102056" w:rsidP="00712797">
            <w:pPr>
              <w:spacing w:before="100" w:beforeAutospacing="1" w:after="100" w:afterAutospacing="1"/>
              <w:rPr>
                <w:sz w:val="24"/>
                <w:szCs w:val="24"/>
                <w:lang w:val="lt-LT"/>
              </w:rPr>
            </w:pPr>
            <w:r>
              <w:rPr>
                <w:sz w:val="24"/>
                <w:szCs w:val="24"/>
                <w:lang w:val="lt-LT"/>
              </w:rPr>
              <w:t>Pranešimo patyčių ir smurto prevencijos tema parengimas ir pristatymas įstaigos bendruomenei.</w:t>
            </w:r>
          </w:p>
        </w:tc>
        <w:tc>
          <w:tcPr>
            <w:tcW w:w="1422" w:type="dxa"/>
            <w:tcBorders>
              <w:left w:val="nil"/>
              <w:bottom w:val="single" w:sz="8" w:space="0" w:color="auto"/>
              <w:right w:val="single" w:sz="8" w:space="0" w:color="auto"/>
            </w:tcBorders>
            <w:tcMar>
              <w:top w:w="0" w:type="dxa"/>
              <w:left w:w="108" w:type="dxa"/>
              <w:bottom w:w="0" w:type="dxa"/>
              <w:right w:w="108" w:type="dxa"/>
            </w:tcMar>
          </w:tcPr>
          <w:p w:rsidR="00102056" w:rsidRPr="000453F7" w:rsidRDefault="00102056" w:rsidP="00712797">
            <w:pPr>
              <w:rPr>
                <w:sz w:val="24"/>
                <w:szCs w:val="24"/>
                <w:lang w:val="lt-LT"/>
              </w:rPr>
            </w:pPr>
            <w:r w:rsidRPr="000453F7">
              <w:rPr>
                <w:sz w:val="24"/>
                <w:szCs w:val="24"/>
                <w:lang w:val="lt-LT"/>
              </w:rPr>
              <w:t>Direktorius,</w:t>
            </w:r>
          </w:p>
          <w:p w:rsidR="00102056" w:rsidRPr="000453F7" w:rsidRDefault="00102056" w:rsidP="00712797">
            <w:pPr>
              <w:rPr>
                <w:sz w:val="24"/>
                <w:szCs w:val="24"/>
                <w:lang w:val="lt-LT"/>
              </w:rPr>
            </w:pPr>
            <w:r w:rsidRPr="000453F7">
              <w:rPr>
                <w:sz w:val="24"/>
                <w:szCs w:val="24"/>
                <w:lang w:val="lt-LT"/>
              </w:rPr>
              <w:t>VGK</w:t>
            </w:r>
          </w:p>
        </w:tc>
        <w:tc>
          <w:tcPr>
            <w:tcW w:w="950" w:type="dxa"/>
            <w:tcBorders>
              <w:left w:val="nil"/>
              <w:bottom w:val="single" w:sz="8" w:space="0" w:color="auto"/>
              <w:right w:val="single" w:sz="8" w:space="0" w:color="auto"/>
            </w:tcBorders>
            <w:tcMar>
              <w:top w:w="0" w:type="dxa"/>
              <w:left w:w="108" w:type="dxa"/>
              <w:bottom w:w="0" w:type="dxa"/>
              <w:right w:w="108" w:type="dxa"/>
            </w:tcMar>
          </w:tcPr>
          <w:p w:rsidR="00102056" w:rsidRPr="000453F7" w:rsidRDefault="00CB5B87" w:rsidP="00712797">
            <w:pPr>
              <w:spacing w:before="100" w:beforeAutospacing="1" w:after="100" w:afterAutospacing="1"/>
              <w:rPr>
                <w:sz w:val="24"/>
                <w:szCs w:val="24"/>
                <w:lang w:val="lt-LT"/>
              </w:rPr>
            </w:pPr>
            <w:r>
              <w:rPr>
                <w:sz w:val="24"/>
                <w:szCs w:val="24"/>
                <w:lang w:val="lt-LT"/>
              </w:rPr>
              <w:t>2020</w:t>
            </w:r>
            <w:r w:rsidR="00102056" w:rsidRPr="000453F7">
              <w:rPr>
                <w:sz w:val="24"/>
                <w:szCs w:val="24"/>
                <w:lang w:val="lt-LT"/>
              </w:rPr>
              <w:t xml:space="preserve"> m. II ketv.</w:t>
            </w:r>
          </w:p>
        </w:tc>
        <w:tc>
          <w:tcPr>
            <w:tcW w:w="1376" w:type="dxa"/>
            <w:tcBorders>
              <w:left w:val="nil"/>
              <w:bottom w:val="single" w:sz="8" w:space="0" w:color="auto"/>
              <w:right w:val="single" w:sz="8" w:space="0" w:color="auto"/>
            </w:tcBorders>
            <w:tcMar>
              <w:top w:w="0" w:type="dxa"/>
              <w:left w:w="108" w:type="dxa"/>
              <w:bottom w:w="0" w:type="dxa"/>
              <w:right w:w="108" w:type="dxa"/>
            </w:tcMar>
          </w:tcPr>
          <w:p w:rsidR="00102056" w:rsidRPr="000453F7" w:rsidRDefault="00FB637D" w:rsidP="00712797">
            <w:pPr>
              <w:spacing w:before="100" w:beforeAutospacing="1" w:after="100" w:afterAutospacing="1"/>
              <w:rPr>
                <w:sz w:val="24"/>
                <w:szCs w:val="24"/>
                <w:lang w:val="lt-LT"/>
              </w:rPr>
            </w:pPr>
            <w:r w:rsidRPr="000923D7">
              <w:rPr>
                <w:sz w:val="22"/>
                <w:szCs w:val="22"/>
                <w:lang w:val="lt-LT"/>
              </w:rPr>
              <w:t>Žmogiškieji ištekliai</w:t>
            </w:r>
          </w:p>
        </w:tc>
        <w:tc>
          <w:tcPr>
            <w:tcW w:w="1976" w:type="dxa"/>
            <w:gridSpan w:val="2"/>
            <w:vMerge/>
            <w:tcBorders>
              <w:left w:val="nil"/>
              <w:right w:val="single" w:sz="8" w:space="0" w:color="auto"/>
            </w:tcBorders>
            <w:tcMar>
              <w:top w:w="0" w:type="dxa"/>
              <w:left w:w="108" w:type="dxa"/>
              <w:bottom w:w="0" w:type="dxa"/>
              <w:right w:w="108" w:type="dxa"/>
            </w:tcMar>
          </w:tcPr>
          <w:p w:rsidR="00102056" w:rsidRPr="00413619" w:rsidRDefault="00102056" w:rsidP="00712797">
            <w:pPr>
              <w:spacing w:before="100" w:beforeAutospacing="1" w:after="100" w:afterAutospacing="1"/>
              <w:rPr>
                <w:sz w:val="24"/>
                <w:szCs w:val="24"/>
                <w:lang w:val="fr-FR"/>
              </w:rPr>
            </w:pPr>
          </w:p>
        </w:tc>
      </w:tr>
      <w:tr w:rsidR="00102056" w:rsidRPr="00413619" w:rsidTr="00712797">
        <w:trPr>
          <w:trHeight w:val="1501"/>
        </w:trPr>
        <w:tc>
          <w:tcPr>
            <w:tcW w:w="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2056" w:rsidRPr="00F760D9" w:rsidRDefault="00102056" w:rsidP="00712797">
            <w:pPr>
              <w:spacing w:before="100" w:beforeAutospacing="1" w:after="100" w:afterAutospacing="1"/>
              <w:rPr>
                <w:sz w:val="24"/>
                <w:szCs w:val="24"/>
                <w:lang w:val="fr-FR"/>
              </w:rPr>
            </w:pPr>
            <w:r>
              <w:rPr>
                <w:sz w:val="24"/>
                <w:szCs w:val="24"/>
                <w:lang w:val="fr-FR"/>
              </w:rPr>
              <w:t>2.2.3.</w:t>
            </w:r>
          </w:p>
        </w:tc>
        <w:tc>
          <w:tcPr>
            <w:tcW w:w="3357" w:type="dxa"/>
            <w:tcBorders>
              <w:top w:val="nil"/>
              <w:left w:val="nil"/>
              <w:bottom w:val="single" w:sz="8" w:space="0" w:color="auto"/>
              <w:right w:val="single" w:sz="8" w:space="0" w:color="auto"/>
            </w:tcBorders>
            <w:tcMar>
              <w:top w:w="0" w:type="dxa"/>
              <w:left w:w="108" w:type="dxa"/>
              <w:bottom w:w="0" w:type="dxa"/>
              <w:right w:w="108" w:type="dxa"/>
            </w:tcMar>
          </w:tcPr>
          <w:p w:rsidR="00102056" w:rsidRPr="00EF3562" w:rsidRDefault="00102056" w:rsidP="00712797">
            <w:pPr>
              <w:spacing w:before="100" w:beforeAutospacing="1" w:after="100" w:afterAutospacing="1"/>
              <w:rPr>
                <w:sz w:val="24"/>
                <w:szCs w:val="24"/>
                <w:lang w:val="lt-LT"/>
              </w:rPr>
            </w:pPr>
            <w:r>
              <w:rPr>
                <w:sz w:val="24"/>
                <w:szCs w:val="24"/>
                <w:lang w:val="lt-LT"/>
              </w:rPr>
              <w:t>Glitiškių vaikų darželio patyčių prevencijos ir intervencijos tvarkos aprašo reikalavimų priminimas darbuotojams.</w:t>
            </w:r>
          </w:p>
        </w:tc>
        <w:tc>
          <w:tcPr>
            <w:tcW w:w="1422" w:type="dxa"/>
            <w:tcBorders>
              <w:left w:val="nil"/>
              <w:bottom w:val="single" w:sz="8" w:space="0" w:color="auto"/>
              <w:right w:val="single" w:sz="8" w:space="0" w:color="auto"/>
            </w:tcBorders>
            <w:tcMar>
              <w:top w:w="0" w:type="dxa"/>
              <w:left w:w="108" w:type="dxa"/>
              <w:bottom w:w="0" w:type="dxa"/>
              <w:right w:w="108" w:type="dxa"/>
            </w:tcMar>
          </w:tcPr>
          <w:p w:rsidR="00102056" w:rsidRPr="000453F7" w:rsidRDefault="00102056" w:rsidP="00712797">
            <w:pPr>
              <w:spacing w:before="100" w:beforeAutospacing="1" w:after="100" w:afterAutospacing="1"/>
              <w:rPr>
                <w:sz w:val="24"/>
                <w:szCs w:val="24"/>
                <w:lang w:val="lt-LT"/>
              </w:rPr>
            </w:pPr>
            <w:r w:rsidRPr="000453F7">
              <w:rPr>
                <w:sz w:val="24"/>
                <w:szCs w:val="24"/>
                <w:lang w:val="lt-LT"/>
              </w:rPr>
              <w:t>Direktorius</w:t>
            </w:r>
          </w:p>
        </w:tc>
        <w:tc>
          <w:tcPr>
            <w:tcW w:w="950" w:type="dxa"/>
            <w:tcBorders>
              <w:left w:val="nil"/>
              <w:bottom w:val="single" w:sz="8" w:space="0" w:color="auto"/>
              <w:right w:val="single" w:sz="8" w:space="0" w:color="auto"/>
            </w:tcBorders>
            <w:tcMar>
              <w:top w:w="0" w:type="dxa"/>
              <w:left w:w="108" w:type="dxa"/>
              <w:bottom w:w="0" w:type="dxa"/>
              <w:right w:w="108" w:type="dxa"/>
            </w:tcMar>
          </w:tcPr>
          <w:p w:rsidR="00617982" w:rsidRDefault="00102056" w:rsidP="00617982">
            <w:pPr>
              <w:rPr>
                <w:sz w:val="24"/>
                <w:szCs w:val="24"/>
                <w:lang w:val="lt-LT"/>
              </w:rPr>
            </w:pPr>
            <w:r w:rsidRPr="000453F7">
              <w:rPr>
                <w:sz w:val="24"/>
                <w:szCs w:val="24"/>
                <w:lang w:val="lt-LT"/>
              </w:rPr>
              <w:t xml:space="preserve">Kasmet III ketv. </w:t>
            </w:r>
          </w:p>
          <w:p w:rsidR="00102056" w:rsidRPr="000453F7" w:rsidRDefault="00CB5B87" w:rsidP="00617982">
            <w:pPr>
              <w:rPr>
                <w:sz w:val="24"/>
                <w:szCs w:val="24"/>
                <w:lang w:val="lt-LT"/>
              </w:rPr>
            </w:pPr>
            <w:r>
              <w:rPr>
                <w:sz w:val="24"/>
                <w:szCs w:val="24"/>
                <w:lang w:val="lt-LT"/>
              </w:rPr>
              <w:t>i</w:t>
            </w:r>
            <w:r w:rsidR="00102056" w:rsidRPr="000453F7">
              <w:rPr>
                <w:sz w:val="24"/>
                <w:szCs w:val="24"/>
                <w:lang w:val="lt-LT"/>
              </w:rPr>
              <w:t>r pagal poreikį</w:t>
            </w:r>
          </w:p>
        </w:tc>
        <w:tc>
          <w:tcPr>
            <w:tcW w:w="1376" w:type="dxa"/>
            <w:tcBorders>
              <w:left w:val="nil"/>
              <w:bottom w:val="single" w:sz="8" w:space="0" w:color="auto"/>
              <w:right w:val="single" w:sz="8" w:space="0" w:color="auto"/>
            </w:tcBorders>
            <w:tcMar>
              <w:top w:w="0" w:type="dxa"/>
              <w:left w:w="108" w:type="dxa"/>
              <w:bottom w:w="0" w:type="dxa"/>
              <w:right w:w="108" w:type="dxa"/>
            </w:tcMar>
          </w:tcPr>
          <w:p w:rsidR="00102056" w:rsidRPr="000453F7" w:rsidRDefault="00FB637D" w:rsidP="00712797">
            <w:pPr>
              <w:spacing w:before="100" w:beforeAutospacing="1" w:after="100" w:afterAutospacing="1"/>
              <w:rPr>
                <w:sz w:val="24"/>
                <w:szCs w:val="24"/>
                <w:lang w:val="lt-LT"/>
              </w:rPr>
            </w:pPr>
            <w:r w:rsidRPr="000923D7">
              <w:rPr>
                <w:sz w:val="22"/>
                <w:szCs w:val="22"/>
                <w:lang w:val="lt-LT"/>
              </w:rPr>
              <w:t>Žmogiškieji ištekliai</w:t>
            </w:r>
          </w:p>
        </w:tc>
        <w:tc>
          <w:tcPr>
            <w:tcW w:w="1976" w:type="dxa"/>
            <w:gridSpan w:val="2"/>
            <w:vMerge/>
            <w:tcBorders>
              <w:left w:val="nil"/>
              <w:bottom w:val="single" w:sz="8" w:space="0" w:color="auto"/>
              <w:right w:val="single" w:sz="8" w:space="0" w:color="auto"/>
            </w:tcBorders>
            <w:tcMar>
              <w:top w:w="0" w:type="dxa"/>
              <w:left w:w="108" w:type="dxa"/>
              <w:bottom w:w="0" w:type="dxa"/>
              <w:right w:w="108" w:type="dxa"/>
            </w:tcMar>
          </w:tcPr>
          <w:p w:rsidR="00102056" w:rsidRPr="00413619" w:rsidRDefault="00102056" w:rsidP="00712797">
            <w:pPr>
              <w:spacing w:before="100" w:beforeAutospacing="1" w:after="100" w:afterAutospacing="1"/>
              <w:rPr>
                <w:sz w:val="24"/>
                <w:szCs w:val="24"/>
                <w:lang w:val="fr-FR"/>
              </w:rPr>
            </w:pPr>
          </w:p>
        </w:tc>
      </w:tr>
      <w:tr w:rsidR="00102056" w:rsidRPr="00413619" w:rsidTr="00712797">
        <w:trPr>
          <w:trHeight w:val="502"/>
        </w:trPr>
        <w:tc>
          <w:tcPr>
            <w:tcW w:w="983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1A4033" w:rsidRDefault="001A4033" w:rsidP="00712797">
            <w:pPr>
              <w:spacing w:before="100" w:beforeAutospacing="1" w:after="100" w:afterAutospacing="1"/>
              <w:jc w:val="center"/>
              <w:rPr>
                <w:b/>
                <w:color w:val="000000"/>
                <w:sz w:val="24"/>
                <w:szCs w:val="24"/>
                <w:lang w:val="fr-FR"/>
              </w:rPr>
            </w:pPr>
          </w:p>
          <w:p w:rsidR="001A4033" w:rsidRDefault="001A4033" w:rsidP="00712797">
            <w:pPr>
              <w:spacing w:before="100" w:beforeAutospacing="1" w:after="100" w:afterAutospacing="1"/>
              <w:jc w:val="center"/>
              <w:rPr>
                <w:b/>
                <w:color w:val="000000"/>
                <w:sz w:val="24"/>
                <w:szCs w:val="24"/>
                <w:lang w:val="fr-FR"/>
              </w:rPr>
            </w:pPr>
          </w:p>
          <w:p w:rsidR="00102056" w:rsidRPr="00413619" w:rsidRDefault="00102056" w:rsidP="00712797">
            <w:pPr>
              <w:spacing w:before="100" w:beforeAutospacing="1" w:after="100" w:afterAutospacing="1"/>
              <w:jc w:val="center"/>
              <w:rPr>
                <w:b/>
                <w:sz w:val="24"/>
                <w:szCs w:val="24"/>
                <w:lang w:val="fr-FR"/>
              </w:rPr>
            </w:pPr>
            <w:r>
              <w:rPr>
                <w:b/>
                <w:color w:val="000000"/>
                <w:sz w:val="24"/>
                <w:szCs w:val="24"/>
                <w:lang w:val="fr-FR"/>
              </w:rPr>
              <w:t>2.3</w:t>
            </w:r>
            <w:r w:rsidRPr="00413619">
              <w:rPr>
                <w:b/>
                <w:color w:val="000000"/>
                <w:sz w:val="24"/>
                <w:szCs w:val="24"/>
                <w:lang w:val="fr-FR"/>
              </w:rPr>
              <w:t xml:space="preserve">. </w:t>
            </w:r>
            <w:r w:rsidRPr="006830E0">
              <w:rPr>
                <w:b/>
                <w:sz w:val="24"/>
                <w:szCs w:val="24"/>
                <w:lang w:val="lt-LT"/>
              </w:rPr>
              <w:t>Užtikrinti sveikatai palankų vaikų maitinimą</w:t>
            </w:r>
          </w:p>
        </w:tc>
      </w:tr>
      <w:tr w:rsidR="00102056" w:rsidRPr="00ED28F8" w:rsidTr="00712797">
        <w:trPr>
          <w:trHeight w:val="1410"/>
        </w:trPr>
        <w:tc>
          <w:tcPr>
            <w:tcW w:w="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2056" w:rsidRPr="00413619" w:rsidRDefault="00102056" w:rsidP="00712797">
            <w:pPr>
              <w:spacing w:before="100" w:beforeAutospacing="1" w:after="100" w:afterAutospacing="1"/>
              <w:rPr>
                <w:sz w:val="24"/>
                <w:szCs w:val="24"/>
                <w:lang w:val="fr-FR"/>
              </w:rPr>
            </w:pPr>
            <w:r>
              <w:rPr>
                <w:sz w:val="24"/>
                <w:szCs w:val="24"/>
                <w:lang w:val="fr-FR"/>
              </w:rPr>
              <w:lastRenderedPageBreak/>
              <w:t>2.3</w:t>
            </w:r>
            <w:r w:rsidRPr="00413619">
              <w:rPr>
                <w:sz w:val="24"/>
                <w:szCs w:val="24"/>
                <w:lang w:val="fr-FR"/>
              </w:rPr>
              <w:t>.1.</w:t>
            </w:r>
          </w:p>
          <w:p w:rsidR="00102056" w:rsidRPr="00413619" w:rsidRDefault="00102056" w:rsidP="00712797">
            <w:pPr>
              <w:spacing w:before="100" w:beforeAutospacing="1" w:after="100" w:afterAutospacing="1"/>
              <w:rPr>
                <w:sz w:val="24"/>
                <w:szCs w:val="24"/>
                <w:lang w:val="fr-FR"/>
              </w:rPr>
            </w:pPr>
            <w:r w:rsidRPr="00413619">
              <w:rPr>
                <w:sz w:val="24"/>
                <w:szCs w:val="24"/>
                <w:lang w:val="fr-FR"/>
              </w:rPr>
              <w:t> </w:t>
            </w:r>
          </w:p>
        </w:tc>
        <w:tc>
          <w:tcPr>
            <w:tcW w:w="3357" w:type="dxa"/>
            <w:tcBorders>
              <w:top w:val="nil"/>
              <w:left w:val="nil"/>
              <w:bottom w:val="single" w:sz="4" w:space="0" w:color="auto"/>
              <w:right w:val="single" w:sz="8" w:space="0" w:color="auto"/>
            </w:tcBorders>
            <w:tcMar>
              <w:top w:w="0" w:type="dxa"/>
              <w:left w:w="108" w:type="dxa"/>
              <w:bottom w:w="0" w:type="dxa"/>
              <w:right w:w="108" w:type="dxa"/>
            </w:tcMar>
          </w:tcPr>
          <w:p w:rsidR="00102056" w:rsidRPr="004C0A64" w:rsidRDefault="00102056" w:rsidP="00712797">
            <w:pPr>
              <w:spacing w:before="100" w:beforeAutospacing="1" w:after="100" w:afterAutospacing="1"/>
              <w:rPr>
                <w:sz w:val="24"/>
                <w:szCs w:val="24"/>
                <w:lang w:val="lt-LT"/>
              </w:rPr>
            </w:pPr>
            <w:r>
              <w:rPr>
                <w:sz w:val="24"/>
                <w:szCs w:val="24"/>
                <w:lang w:val="lt-LT"/>
              </w:rPr>
              <w:t>Sistemingai vykdyti ugdytinių maitinimo stebėseną ir priežiūrą, pagal poreikį koreguoti valgiaraštį.</w:t>
            </w:r>
          </w:p>
        </w:tc>
        <w:tc>
          <w:tcPr>
            <w:tcW w:w="1422" w:type="dxa"/>
            <w:tcBorders>
              <w:top w:val="nil"/>
              <w:left w:val="nil"/>
              <w:bottom w:val="single" w:sz="4" w:space="0" w:color="auto"/>
              <w:right w:val="single" w:sz="8" w:space="0" w:color="auto"/>
            </w:tcBorders>
            <w:tcMar>
              <w:top w:w="0" w:type="dxa"/>
              <w:left w:w="108" w:type="dxa"/>
              <w:bottom w:w="0" w:type="dxa"/>
              <w:right w:w="108" w:type="dxa"/>
            </w:tcMar>
          </w:tcPr>
          <w:p w:rsidR="00102056" w:rsidRPr="00FE4ACB" w:rsidRDefault="00102056" w:rsidP="00712797">
            <w:pPr>
              <w:spacing w:before="100" w:beforeAutospacing="1" w:after="100" w:afterAutospacing="1"/>
              <w:rPr>
                <w:sz w:val="24"/>
                <w:szCs w:val="24"/>
              </w:rPr>
            </w:pPr>
            <w:r>
              <w:rPr>
                <w:sz w:val="24"/>
                <w:szCs w:val="24"/>
              </w:rPr>
              <w:t>Direktorius</w:t>
            </w:r>
          </w:p>
        </w:tc>
        <w:tc>
          <w:tcPr>
            <w:tcW w:w="950" w:type="dxa"/>
            <w:tcBorders>
              <w:top w:val="nil"/>
              <w:left w:val="nil"/>
              <w:bottom w:val="single" w:sz="4" w:space="0" w:color="auto"/>
              <w:right w:val="single" w:sz="8" w:space="0" w:color="auto"/>
            </w:tcBorders>
            <w:tcMar>
              <w:top w:w="0" w:type="dxa"/>
              <w:left w:w="108" w:type="dxa"/>
              <w:bottom w:w="0" w:type="dxa"/>
              <w:right w:w="108" w:type="dxa"/>
            </w:tcMar>
          </w:tcPr>
          <w:p w:rsidR="00102056" w:rsidRPr="00FE4ACB" w:rsidRDefault="00102056" w:rsidP="00712797">
            <w:pPr>
              <w:spacing w:before="100" w:beforeAutospacing="1" w:after="100" w:afterAutospacing="1"/>
              <w:rPr>
                <w:sz w:val="24"/>
                <w:szCs w:val="24"/>
              </w:rPr>
            </w:pPr>
            <w:r>
              <w:rPr>
                <w:sz w:val="24"/>
                <w:szCs w:val="24"/>
                <w:lang w:val="lt-LT"/>
              </w:rPr>
              <w:t>Visus metus</w:t>
            </w:r>
          </w:p>
        </w:tc>
        <w:tc>
          <w:tcPr>
            <w:tcW w:w="1376" w:type="dxa"/>
            <w:tcBorders>
              <w:top w:val="nil"/>
              <w:left w:val="nil"/>
              <w:bottom w:val="single" w:sz="4" w:space="0" w:color="auto"/>
              <w:right w:val="single" w:sz="8" w:space="0" w:color="auto"/>
            </w:tcBorders>
            <w:tcMar>
              <w:top w:w="0" w:type="dxa"/>
              <w:left w:w="108" w:type="dxa"/>
              <w:bottom w:w="0" w:type="dxa"/>
              <w:right w:w="108" w:type="dxa"/>
            </w:tcMar>
          </w:tcPr>
          <w:p w:rsidR="00102056" w:rsidRPr="001F5803" w:rsidRDefault="00102056" w:rsidP="00712797">
            <w:pPr>
              <w:tabs>
                <w:tab w:val="left" w:pos="6195"/>
              </w:tabs>
              <w:rPr>
                <w:sz w:val="22"/>
                <w:szCs w:val="22"/>
                <w:lang w:val="lt-LT"/>
              </w:rPr>
            </w:pPr>
            <w:r w:rsidRPr="001F5803">
              <w:rPr>
                <w:sz w:val="22"/>
                <w:szCs w:val="22"/>
                <w:lang w:val="lt-LT"/>
              </w:rPr>
              <w:t>Žmogiškieji ištekliai</w:t>
            </w:r>
          </w:p>
          <w:p w:rsidR="00102056" w:rsidRPr="00FE4ACB" w:rsidRDefault="00102056" w:rsidP="00712797">
            <w:pPr>
              <w:spacing w:before="100" w:beforeAutospacing="1" w:after="100" w:afterAutospacing="1"/>
              <w:jc w:val="center"/>
              <w:rPr>
                <w:sz w:val="24"/>
                <w:szCs w:val="24"/>
              </w:rPr>
            </w:pPr>
          </w:p>
        </w:tc>
        <w:tc>
          <w:tcPr>
            <w:tcW w:w="1976" w:type="dxa"/>
            <w:gridSpan w:val="2"/>
            <w:tcBorders>
              <w:top w:val="nil"/>
              <w:left w:val="nil"/>
              <w:bottom w:val="single" w:sz="4" w:space="0" w:color="auto"/>
              <w:right w:val="single" w:sz="8" w:space="0" w:color="auto"/>
            </w:tcBorders>
            <w:tcMar>
              <w:top w:w="0" w:type="dxa"/>
              <w:left w:w="108" w:type="dxa"/>
              <w:bottom w:w="0" w:type="dxa"/>
              <w:right w:w="108" w:type="dxa"/>
            </w:tcMar>
          </w:tcPr>
          <w:p w:rsidR="00102056" w:rsidRPr="00CB5B87" w:rsidRDefault="00102056" w:rsidP="00712797">
            <w:pPr>
              <w:spacing w:before="100" w:beforeAutospacing="1" w:after="100" w:afterAutospacing="1"/>
              <w:rPr>
                <w:sz w:val="24"/>
                <w:szCs w:val="24"/>
                <w:lang w:val="lt-LT"/>
              </w:rPr>
            </w:pPr>
            <w:r w:rsidRPr="00CB5B87">
              <w:rPr>
                <w:sz w:val="24"/>
                <w:szCs w:val="24"/>
                <w:lang w:val="lt-LT"/>
              </w:rPr>
              <w:t>Valg</w:t>
            </w:r>
            <w:r w:rsidR="00A94992" w:rsidRPr="00CB5B87">
              <w:rPr>
                <w:sz w:val="24"/>
                <w:szCs w:val="24"/>
                <w:lang w:val="lt-LT"/>
              </w:rPr>
              <w:t>i</w:t>
            </w:r>
            <w:r w:rsidRPr="00CB5B87">
              <w:rPr>
                <w:sz w:val="24"/>
                <w:szCs w:val="24"/>
                <w:lang w:val="lt-LT"/>
              </w:rPr>
              <w:t>araščiai sudaryti atsižvelgiant į rekomenduojamas paros maisto medžiagų ir energijos normas vaikams. Ugdytiniams teikiami</w:t>
            </w:r>
            <w:r w:rsidR="00A94992" w:rsidRPr="00CB5B87">
              <w:rPr>
                <w:sz w:val="24"/>
                <w:szCs w:val="24"/>
                <w:lang w:val="lt-LT"/>
              </w:rPr>
              <w:t xml:space="preserve"> </w:t>
            </w:r>
            <w:r w:rsidRPr="00CB5B87">
              <w:rPr>
                <w:sz w:val="24"/>
                <w:szCs w:val="24"/>
                <w:lang w:val="lt-LT"/>
              </w:rPr>
              <w:t>maisto produktai, užtikrinantys maisto medžiagų fiziologinius poreikius. Ugdomi vaikų sveikos mitybos įpročiai</w:t>
            </w:r>
          </w:p>
        </w:tc>
      </w:tr>
    </w:tbl>
    <w:p w:rsidR="00102056" w:rsidRDefault="00712797" w:rsidP="00102056">
      <w:pPr>
        <w:spacing w:before="100" w:beforeAutospacing="1" w:after="100" w:afterAutospacing="1"/>
        <w:jc w:val="center"/>
        <w:rPr>
          <w:b/>
          <w:sz w:val="24"/>
          <w:szCs w:val="24"/>
        </w:rPr>
      </w:pPr>
      <w:r>
        <w:rPr>
          <w:b/>
          <w:color w:val="000000"/>
          <w:sz w:val="24"/>
          <w:szCs w:val="24"/>
          <w:lang w:val="lt-LT"/>
        </w:rPr>
        <w:t>IX</w:t>
      </w:r>
      <w:r w:rsidR="00102056" w:rsidRPr="004F2CDE">
        <w:rPr>
          <w:b/>
          <w:color w:val="000000"/>
          <w:sz w:val="24"/>
          <w:szCs w:val="24"/>
          <w:lang w:val="lt-LT"/>
        </w:rPr>
        <w:t xml:space="preserve">. </w:t>
      </w:r>
      <w:r w:rsidR="00102056" w:rsidRPr="004F2CDE">
        <w:rPr>
          <w:b/>
          <w:sz w:val="24"/>
          <w:szCs w:val="24"/>
        </w:rPr>
        <w:t>STRATEGINIO PLANO ĮGYVENDINIMAS IR PRIEŽIŪRA</w:t>
      </w:r>
    </w:p>
    <w:p w:rsidR="00102056" w:rsidRPr="00E06395" w:rsidRDefault="00102056" w:rsidP="00102056">
      <w:pPr>
        <w:jc w:val="both"/>
        <w:rPr>
          <w:sz w:val="24"/>
          <w:szCs w:val="24"/>
          <w:lang w:val="lt-LT"/>
        </w:rPr>
      </w:pPr>
      <w:r w:rsidRPr="00E06395">
        <w:rPr>
          <w:sz w:val="24"/>
          <w:szCs w:val="24"/>
          <w:lang w:val="lt-LT"/>
        </w:rPr>
        <w:t xml:space="preserve">          Įgyvendinant Vilniaus r. Glitiškių vaikų darželio strateginį planą dalyvauja visa </w:t>
      </w:r>
      <w:r>
        <w:rPr>
          <w:sz w:val="24"/>
          <w:szCs w:val="24"/>
          <w:lang w:val="lt-LT"/>
        </w:rPr>
        <w:t xml:space="preserve">vaikų </w:t>
      </w:r>
      <w:r w:rsidRPr="00E06395">
        <w:rPr>
          <w:sz w:val="24"/>
          <w:szCs w:val="24"/>
          <w:lang w:val="lt-LT"/>
        </w:rPr>
        <w:t>darželio bendruomenė.</w:t>
      </w:r>
    </w:p>
    <w:p w:rsidR="00102056" w:rsidRPr="00E06395" w:rsidRDefault="00102056" w:rsidP="00102056">
      <w:pPr>
        <w:jc w:val="both"/>
        <w:rPr>
          <w:sz w:val="24"/>
          <w:szCs w:val="24"/>
          <w:lang w:val="lt-LT"/>
        </w:rPr>
      </w:pPr>
      <w:r w:rsidRPr="00E06395">
        <w:rPr>
          <w:sz w:val="24"/>
          <w:szCs w:val="24"/>
          <w:lang w:val="lt-LT"/>
        </w:rPr>
        <w:t xml:space="preserve">          Strategijos įgyvendinimo priežiūra atliekama viso proceso metu. Strateginio planavimo ir stebėsenos darbo grupė, pristato strateginio plano įgyvendinimo rezultatus </w:t>
      </w:r>
      <w:r>
        <w:rPr>
          <w:sz w:val="24"/>
          <w:szCs w:val="24"/>
          <w:lang w:val="lt-LT"/>
        </w:rPr>
        <w:t>darželio</w:t>
      </w:r>
      <w:r w:rsidRPr="00E06395">
        <w:rPr>
          <w:sz w:val="24"/>
          <w:szCs w:val="24"/>
          <w:lang w:val="lt-LT"/>
        </w:rPr>
        <w:t xml:space="preserve"> bendruomenei visuotiniame susirinkime vieną kartą metuose. Visi bendruomenės nariai turi galimybę stebėti ir vertinti strategijos įgyvendinimą, teikti siūlymus bei pageidavimus.</w:t>
      </w:r>
    </w:p>
    <w:p w:rsidR="00102056" w:rsidRPr="00E06395" w:rsidRDefault="00102056" w:rsidP="00102056">
      <w:pPr>
        <w:jc w:val="both"/>
        <w:rPr>
          <w:sz w:val="24"/>
          <w:szCs w:val="24"/>
          <w:lang w:val="lt-LT"/>
        </w:rPr>
      </w:pPr>
      <w:r w:rsidRPr="00E06395">
        <w:rPr>
          <w:sz w:val="24"/>
          <w:szCs w:val="24"/>
          <w:lang w:val="lt-LT"/>
        </w:rPr>
        <w:t xml:space="preserve">           Direktorius stebi ir vertina strateginių tikslų įgyvendinimą, uždavinių vykdymą, priemonių efektyvumą. Remdamasi pastabomis ir pasiūlymais, darbo grupė atlieka plano vertinimo analizę. Esant reikalui, planas tikslinamas ir teikiamas tvirtinti.</w:t>
      </w:r>
    </w:p>
    <w:p w:rsidR="00102056" w:rsidRPr="00E06395" w:rsidRDefault="00102056" w:rsidP="00102056">
      <w:pPr>
        <w:jc w:val="both"/>
        <w:rPr>
          <w:sz w:val="24"/>
          <w:szCs w:val="24"/>
          <w:lang w:val="lt-LT"/>
        </w:rPr>
      </w:pPr>
      <w:r w:rsidRPr="00E06395">
        <w:rPr>
          <w:sz w:val="24"/>
          <w:szCs w:val="24"/>
          <w:lang w:val="lt-LT"/>
        </w:rPr>
        <w:t xml:space="preserve">           Strateginio planavimo grupė kiekvienų metų rudenį koreguoja įstaigos strateginį planą ir teikia įgyvendinimo priežiūros grupei, jeigu pakeitimams pritaria, planas yra pratęsiamas.</w:t>
      </w:r>
    </w:p>
    <w:p w:rsidR="00102056" w:rsidRPr="00102056" w:rsidRDefault="00102056" w:rsidP="007D7224">
      <w:pPr>
        <w:ind w:right="-22"/>
        <w:rPr>
          <w:sz w:val="24"/>
          <w:szCs w:val="24"/>
          <w:lang w:val="lt-LT"/>
        </w:rPr>
      </w:pPr>
    </w:p>
    <w:p w:rsidR="00102056" w:rsidRPr="00102056" w:rsidRDefault="00102056" w:rsidP="00102056">
      <w:pPr>
        <w:rPr>
          <w:sz w:val="24"/>
          <w:szCs w:val="24"/>
          <w:lang w:val="lt-LT"/>
        </w:rPr>
      </w:pPr>
    </w:p>
    <w:p w:rsidR="00102056" w:rsidRDefault="00102056" w:rsidP="00102056">
      <w:pPr>
        <w:ind w:firstLine="708"/>
        <w:jc w:val="center"/>
        <w:rPr>
          <w:sz w:val="24"/>
          <w:szCs w:val="24"/>
          <w:lang w:val="lt-LT"/>
        </w:rPr>
      </w:pPr>
      <w:r w:rsidRPr="00354EE7">
        <w:rPr>
          <w:sz w:val="24"/>
          <w:szCs w:val="24"/>
          <w:lang w:val="lt-LT"/>
        </w:rPr>
        <w:t>Strateginių tikslų įgyvendinimo lentelė</w:t>
      </w:r>
    </w:p>
    <w:p w:rsidR="00102056" w:rsidRPr="00170C41" w:rsidRDefault="00102056" w:rsidP="00102056">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929"/>
        <w:gridCol w:w="2251"/>
        <w:gridCol w:w="2091"/>
        <w:gridCol w:w="2101"/>
      </w:tblGrid>
      <w:tr w:rsidR="00102056" w:rsidRPr="00DF5D89" w:rsidTr="00712797">
        <w:tc>
          <w:tcPr>
            <w:tcW w:w="2041" w:type="dxa"/>
            <w:vAlign w:val="center"/>
          </w:tcPr>
          <w:p w:rsidR="00102056" w:rsidRPr="00DF5D89" w:rsidRDefault="00102056" w:rsidP="00712797">
            <w:pPr>
              <w:jc w:val="center"/>
              <w:rPr>
                <w:sz w:val="24"/>
                <w:szCs w:val="24"/>
                <w:lang w:val="lt-LT"/>
              </w:rPr>
            </w:pPr>
            <w:r w:rsidRPr="00DF5D89">
              <w:rPr>
                <w:sz w:val="24"/>
                <w:szCs w:val="24"/>
                <w:lang w:val="lt-LT"/>
              </w:rPr>
              <w:t>Uždaviniai</w:t>
            </w:r>
          </w:p>
        </w:tc>
        <w:tc>
          <w:tcPr>
            <w:tcW w:w="1941" w:type="dxa"/>
            <w:vAlign w:val="center"/>
          </w:tcPr>
          <w:p w:rsidR="00102056" w:rsidRPr="00DF5D89" w:rsidRDefault="00102056" w:rsidP="00712797">
            <w:pPr>
              <w:jc w:val="center"/>
              <w:rPr>
                <w:sz w:val="24"/>
                <w:szCs w:val="24"/>
                <w:lang w:val="lt-LT"/>
              </w:rPr>
            </w:pPr>
            <w:r w:rsidRPr="00DF5D89">
              <w:rPr>
                <w:sz w:val="24"/>
                <w:szCs w:val="24"/>
                <w:lang w:val="lt-LT"/>
              </w:rPr>
              <w:t>Planuotas pasiekimas</w:t>
            </w:r>
          </w:p>
        </w:tc>
        <w:tc>
          <w:tcPr>
            <w:tcW w:w="2272" w:type="dxa"/>
            <w:vAlign w:val="center"/>
          </w:tcPr>
          <w:p w:rsidR="00102056" w:rsidRPr="00DF5D89" w:rsidRDefault="00102056" w:rsidP="00712797">
            <w:pPr>
              <w:jc w:val="center"/>
              <w:rPr>
                <w:sz w:val="24"/>
                <w:szCs w:val="24"/>
                <w:lang w:val="lt-LT"/>
              </w:rPr>
            </w:pPr>
            <w:r w:rsidRPr="00DF5D89">
              <w:rPr>
                <w:sz w:val="24"/>
                <w:szCs w:val="24"/>
                <w:lang w:val="lt-LT"/>
              </w:rPr>
              <w:t>Pasiektas rezultatas</w:t>
            </w:r>
          </w:p>
        </w:tc>
        <w:tc>
          <w:tcPr>
            <w:tcW w:w="2107" w:type="dxa"/>
            <w:vAlign w:val="center"/>
          </w:tcPr>
          <w:p w:rsidR="00102056" w:rsidRPr="00DF5D89" w:rsidRDefault="00102056" w:rsidP="00712797">
            <w:pPr>
              <w:jc w:val="center"/>
              <w:rPr>
                <w:sz w:val="24"/>
                <w:szCs w:val="24"/>
                <w:lang w:val="lt-LT"/>
              </w:rPr>
            </w:pPr>
            <w:r w:rsidRPr="00DF5D89">
              <w:rPr>
                <w:sz w:val="24"/>
                <w:szCs w:val="24"/>
                <w:lang w:val="lt-LT"/>
              </w:rPr>
              <w:t>Panaudota lėšų</w:t>
            </w:r>
          </w:p>
        </w:tc>
        <w:tc>
          <w:tcPr>
            <w:tcW w:w="2115" w:type="dxa"/>
            <w:vAlign w:val="center"/>
          </w:tcPr>
          <w:p w:rsidR="00102056" w:rsidRPr="00DF5D89" w:rsidRDefault="00102056" w:rsidP="00712797">
            <w:pPr>
              <w:jc w:val="center"/>
              <w:rPr>
                <w:sz w:val="24"/>
                <w:szCs w:val="24"/>
                <w:lang w:val="lt-LT"/>
              </w:rPr>
            </w:pPr>
            <w:r w:rsidRPr="00DF5D89">
              <w:rPr>
                <w:sz w:val="24"/>
                <w:szCs w:val="24"/>
                <w:lang w:val="lt-LT"/>
              </w:rPr>
              <w:t>Įgyvendinta (data)</w:t>
            </w:r>
          </w:p>
        </w:tc>
      </w:tr>
      <w:tr w:rsidR="00102056" w:rsidRPr="00DF5D89" w:rsidTr="00712797">
        <w:tc>
          <w:tcPr>
            <w:tcW w:w="2041" w:type="dxa"/>
            <w:vAlign w:val="center"/>
          </w:tcPr>
          <w:p w:rsidR="00102056" w:rsidRPr="00DF5D89" w:rsidRDefault="00102056" w:rsidP="00712797">
            <w:pPr>
              <w:jc w:val="center"/>
              <w:rPr>
                <w:sz w:val="24"/>
                <w:szCs w:val="24"/>
                <w:lang w:val="lt-LT"/>
              </w:rPr>
            </w:pPr>
            <w:r w:rsidRPr="00DF5D89">
              <w:rPr>
                <w:sz w:val="24"/>
                <w:szCs w:val="24"/>
                <w:lang w:val="lt-LT"/>
              </w:rPr>
              <w:t>1 uždavinys</w:t>
            </w:r>
          </w:p>
        </w:tc>
        <w:tc>
          <w:tcPr>
            <w:tcW w:w="1941" w:type="dxa"/>
            <w:vAlign w:val="center"/>
          </w:tcPr>
          <w:p w:rsidR="00102056" w:rsidRPr="00DF5D89" w:rsidRDefault="00102056" w:rsidP="00712797">
            <w:pPr>
              <w:jc w:val="center"/>
              <w:rPr>
                <w:sz w:val="24"/>
                <w:szCs w:val="24"/>
                <w:lang w:val="lt-LT"/>
              </w:rPr>
            </w:pPr>
          </w:p>
        </w:tc>
        <w:tc>
          <w:tcPr>
            <w:tcW w:w="2272" w:type="dxa"/>
            <w:vAlign w:val="center"/>
          </w:tcPr>
          <w:p w:rsidR="00102056" w:rsidRPr="00DF5D89" w:rsidRDefault="00102056" w:rsidP="00712797">
            <w:pPr>
              <w:jc w:val="center"/>
              <w:rPr>
                <w:sz w:val="24"/>
                <w:szCs w:val="24"/>
                <w:lang w:val="lt-LT"/>
              </w:rPr>
            </w:pPr>
          </w:p>
        </w:tc>
        <w:tc>
          <w:tcPr>
            <w:tcW w:w="2107" w:type="dxa"/>
            <w:vAlign w:val="center"/>
          </w:tcPr>
          <w:p w:rsidR="00102056" w:rsidRPr="00DF5D89" w:rsidRDefault="00102056" w:rsidP="00712797">
            <w:pPr>
              <w:jc w:val="center"/>
              <w:rPr>
                <w:sz w:val="24"/>
                <w:szCs w:val="24"/>
                <w:lang w:val="lt-LT"/>
              </w:rPr>
            </w:pPr>
          </w:p>
        </w:tc>
        <w:tc>
          <w:tcPr>
            <w:tcW w:w="2115" w:type="dxa"/>
            <w:vAlign w:val="center"/>
          </w:tcPr>
          <w:p w:rsidR="00102056" w:rsidRPr="00DF5D89" w:rsidRDefault="00102056" w:rsidP="00712797">
            <w:pPr>
              <w:jc w:val="center"/>
              <w:rPr>
                <w:sz w:val="24"/>
                <w:szCs w:val="24"/>
                <w:lang w:val="lt-LT"/>
              </w:rPr>
            </w:pPr>
          </w:p>
        </w:tc>
      </w:tr>
      <w:tr w:rsidR="00102056" w:rsidRPr="00DF5D89" w:rsidTr="00712797">
        <w:tc>
          <w:tcPr>
            <w:tcW w:w="2041" w:type="dxa"/>
            <w:vAlign w:val="center"/>
          </w:tcPr>
          <w:p w:rsidR="00102056" w:rsidRPr="00DF5D89" w:rsidRDefault="00102056" w:rsidP="00712797">
            <w:pPr>
              <w:jc w:val="center"/>
              <w:rPr>
                <w:sz w:val="24"/>
                <w:szCs w:val="24"/>
                <w:lang w:val="lt-LT"/>
              </w:rPr>
            </w:pPr>
            <w:r w:rsidRPr="00DF5D89">
              <w:rPr>
                <w:sz w:val="24"/>
                <w:szCs w:val="24"/>
                <w:lang w:val="lt-LT"/>
              </w:rPr>
              <w:t>2 uždavinys</w:t>
            </w:r>
          </w:p>
        </w:tc>
        <w:tc>
          <w:tcPr>
            <w:tcW w:w="1941" w:type="dxa"/>
            <w:vAlign w:val="center"/>
          </w:tcPr>
          <w:p w:rsidR="00102056" w:rsidRPr="00DF5D89" w:rsidRDefault="00102056" w:rsidP="00712797">
            <w:pPr>
              <w:jc w:val="center"/>
              <w:rPr>
                <w:sz w:val="24"/>
                <w:szCs w:val="24"/>
                <w:lang w:val="lt-LT"/>
              </w:rPr>
            </w:pPr>
          </w:p>
        </w:tc>
        <w:tc>
          <w:tcPr>
            <w:tcW w:w="2272" w:type="dxa"/>
            <w:vAlign w:val="center"/>
          </w:tcPr>
          <w:p w:rsidR="00102056" w:rsidRPr="00DF5D89" w:rsidRDefault="00102056" w:rsidP="00712797">
            <w:pPr>
              <w:jc w:val="center"/>
              <w:rPr>
                <w:sz w:val="24"/>
                <w:szCs w:val="24"/>
                <w:lang w:val="lt-LT"/>
              </w:rPr>
            </w:pPr>
          </w:p>
        </w:tc>
        <w:tc>
          <w:tcPr>
            <w:tcW w:w="2107" w:type="dxa"/>
            <w:vAlign w:val="center"/>
          </w:tcPr>
          <w:p w:rsidR="00102056" w:rsidRPr="00DF5D89" w:rsidRDefault="00102056" w:rsidP="00712797">
            <w:pPr>
              <w:jc w:val="center"/>
              <w:rPr>
                <w:sz w:val="24"/>
                <w:szCs w:val="24"/>
                <w:lang w:val="lt-LT"/>
              </w:rPr>
            </w:pPr>
          </w:p>
        </w:tc>
        <w:tc>
          <w:tcPr>
            <w:tcW w:w="2115" w:type="dxa"/>
            <w:vAlign w:val="center"/>
          </w:tcPr>
          <w:p w:rsidR="00102056" w:rsidRPr="00DF5D89" w:rsidRDefault="00102056" w:rsidP="00712797">
            <w:pPr>
              <w:jc w:val="center"/>
              <w:rPr>
                <w:sz w:val="24"/>
                <w:szCs w:val="24"/>
                <w:lang w:val="lt-LT"/>
              </w:rPr>
            </w:pPr>
          </w:p>
        </w:tc>
      </w:tr>
      <w:tr w:rsidR="00102056" w:rsidRPr="00DF5D89" w:rsidTr="00712797">
        <w:tc>
          <w:tcPr>
            <w:tcW w:w="2041" w:type="dxa"/>
            <w:vAlign w:val="center"/>
          </w:tcPr>
          <w:p w:rsidR="00102056" w:rsidRPr="00DF5D89" w:rsidRDefault="00102056" w:rsidP="00712797">
            <w:pPr>
              <w:jc w:val="center"/>
              <w:rPr>
                <w:sz w:val="24"/>
                <w:szCs w:val="24"/>
                <w:lang w:val="lt-LT"/>
              </w:rPr>
            </w:pPr>
            <w:r w:rsidRPr="00DF5D89">
              <w:rPr>
                <w:sz w:val="24"/>
                <w:szCs w:val="24"/>
                <w:lang w:val="lt-LT"/>
              </w:rPr>
              <w:t>3 uždavinys</w:t>
            </w:r>
          </w:p>
        </w:tc>
        <w:tc>
          <w:tcPr>
            <w:tcW w:w="1941" w:type="dxa"/>
          </w:tcPr>
          <w:p w:rsidR="00102056" w:rsidRPr="00DF5D89" w:rsidRDefault="00102056" w:rsidP="00712797">
            <w:pPr>
              <w:jc w:val="both"/>
              <w:rPr>
                <w:sz w:val="24"/>
                <w:szCs w:val="24"/>
                <w:lang w:val="lt-LT"/>
              </w:rPr>
            </w:pPr>
          </w:p>
        </w:tc>
        <w:tc>
          <w:tcPr>
            <w:tcW w:w="2272" w:type="dxa"/>
          </w:tcPr>
          <w:p w:rsidR="00102056" w:rsidRPr="00DF5D89" w:rsidRDefault="00102056" w:rsidP="00712797">
            <w:pPr>
              <w:jc w:val="both"/>
              <w:rPr>
                <w:sz w:val="24"/>
                <w:szCs w:val="24"/>
                <w:lang w:val="lt-LT"/>
              </w:rPr>
            </w:pPr>
          </w:p>
        </w:tc>
        <w:tc>
          <w:tcPr>
            <w:tcW w:w="2107" w:type="dxa"/>
          </w:tcPr>
          <w:p w:rsidR="00102056" w:rsidRPr="00DF5D89" w:rsidRDefault="00102056" w:rsidP="00712797">
            <w:pPr>
              <w:jc w:val="both"/>
              <w:rPr>
                <w:sz w:val="24"/>
                <w:szCs w:val="24"/>
                <w:lang w:val="lt-LT"/>
              </w:rPr>
            </w:pPr>
          </w:p>
        </w:tc>
        <w:tc>
          <w:tcPr>
            <w:tcW w:w="2115" w:type="dxa"/>
          </w:tcPr>
          <w:p w:rsidR="00102056" w:rsidRPr="00DF5D89" w:rsidRDefault="00102056" w:rsidP="00712797">
            <w:pPr>
              <w:jc w:val="both"/>
              <w:rPr>
                <w:sz w:val="24"/>
                <w:szCs w:val="24"/>
                <w:lang w:val="lt-LT"/>
              </w:rPr>
            </w:pPr>
          </w:p>
        </w:tc>
      </w:tr>
    </w:tbl>
    <w:p w:rsidR="00102056" w:rsidRPr="00354EE7" w:rsidRDefault="00102056" w:rsidP="00102056">
      <w:pPr>
        <w:ind w:firstLine="708"/>
        <w:jc w:val="both"/>
        <w:rPr>
          <w:sz w:val="24"/>
          <w:szCs w:val="24"/>
          <w:lang w:val="lt-LT"/>
        </w:rPr>
      </w:pPr>
    </w:p>
    <w:p w:rsidR="00102056" w:rsidRPr="00354EE7" w:rsidRDefault="00617982" w:rsidP="00617982">
      <w:pPr>
        <w:jc w:val="center"/>
        <w:rPr>
          <w:sz w:val="24"/>
          <w:szCs w:val="24"/>
          <w:lang w:val="lt-LT"/>
        </w:rPr>
      </w:pPr>
      <w:r>
        <w:rPr>
          <w:sz w:val="24"/>
          <w:szCs w:val="24"/>
          <w:lang w:val="lt-LT"/>
        </w:rPr>
        <w:t>_____________</w:t>
      </w:r>
      <w:r w:rsidR="00102056">
        <w:rPr>
          <w:sz w:val="24"/>
          <w:szCs w:val="24"/>
          <w:lang w:val="lt-LT"/>
        </w:rPr>
        <w:t>______________________</w:t>
      </w:r>
    </w:p>
    <w:p w:rsidR="00102056" w:rsidRPr="00657710" w:rsidRDefault="00102056" w:rsidP="00102056">
      <w:pPr>
        <w:rPr>
          <w:lang w:val="lt-LT"/>
        </w:rPr>
      </w:pPr>
      <w:r>
        <w:lastRenderedPageBreak/>
        <w:br w:type="page"/>
      </w:r>
    </w:p>
    <w:p w:rsidR="00102056" w:rsidRPr="00102056" w:rsidRDefault="00102056">
      <w:pPr>
        <w:rPr>
          <w:lang w:val="lt-LT"/>
        </w:rPr>
      </w:pPr>
    </w:p>
    <w:sectPr w:rsidR="00102056" w:rsidRPr="00102056" w:rsidSect="007D7224">
      <w:headerReference w:type="default" r:id="rId20"/>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9C8" w:rsidRDefault="004B39C8" w:rsidP="00102056">
      <w:r>
        <w:separator/>
      </w:r>
    </w:p>
  </w:endnote>
  <w:endnote w:type="continuationSeparator" w:id="0">
    <w:p w:rsidR="004B39C8" w:rsidRDefault="004B39C8" w:rsidP="0010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9C8" w:rsidRDefault="004B39C8" w:rsidP="00102056">
      <w:r>
        <w:separator/>
      </w:r>
    </w:p>
  </w:footnote>
  <w:footnote w:type="continuationSeparator" w:id="0">
    <w:p w:rsidR="004B39C8" w:rsidRDefault="004B39C8" w:rsidP="00102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422360"/>
      <w:docPartObj>
        <w:docPartGallery w:val="Page Numbers (Top of Page)"/>
        <w:docPartUnique/>
      </w:docPartObj>
    </w:sdtPr>
    <w:sdtEndPr/>
    <w:sdtContent>
      <w:p w:rsidR="00732F2B" w:rsidRDefault="004B39C8">
        <w:pPr>
          <w:pStyle w:val="Header"/>
          <w:jc w:val="center"/>
        </w:pPr>
        <w:r>
          <w:rPr>
            <w:noProof/>
          </w:rPr>
          <w:fldChar w:fldCharType="begin"/>
        </w:r>
        <w:r>
          <w:rPr>
            <w:noProof/>
          </w:rPr>
          <w:instrText xml:space="preserve"> PAGE   \* MERGEFORMAT </w:instrText>
        </w:r>
        <w:r>
          <w:rPr>
            <w:noProof/>
          </w:rPr>
          <w:fldChar w:fldCharType="separate"/>
        </w:r>
        <w:r w:rsidR="00ED28F8">
          <w:rPr>
            <w:noProof/>
          </w:rPr>
          <w:t>2</w:t>
        </w:r>
        <w:r>
          <w:rPr>
            <w:noProof/>
          </w:rPr>
          <w:fldChar w:fldCharType="end"/>
        </w:r>
      </w:p>
    </w:sdtContent>
  </w:sdt>
  <w:p w:rsidR="00732F2B" w:rsidRDefault="00732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71030"/>
    <w:multiLevelType w:val="multilevel"/>
    <w:tmpl w:val="CDFCC004"/>
    <w:lvl w:ilvl="0">
      <w:start w:val="1"/>
      <w:numFmt w:val="upperRoman"/>
      <w:lvlText w:val="%1."/>
      <w:lvlJc w:val="left"/>
      <w:pPr>
        <w:ind w:left="1080" w:hanging="72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8A3924"/>
    <w:multiLevelType w:val="hybridMultilevel"/>
    <w:tmpl w:val="A87C1E8E"/>
    <w:lvl w:ilvl="0" w:tplc="040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31BB09BF"/>
    <w:multiLevelType w:val="multilevel"/>
    <w:tmpl w:val="45E02E2A"/>
    <w:lvl w:ilvl="0">
      <w:start w:val="5"/>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32925190"/>
    <w:multiLevelType w:val="multilevel"/>
    <w:tmpl w:val="0D840178"/>
    <w:lvl w:ilvl="0">
      <w:start w:val="5"/>
      <w:numFmt w:val="decimal"/>
      <w:lvlText w:val="%1."/>
      <w:lvlJc w:val="left"/>
      <w:pPr>
        <w:ind w:left="540" w:hanging="540"/>
      </w:pPr>
      <w:rPr>
        <w:rFonts w:hint="default"/>
      </w:rPr>
    </w:lvl>
    <w:lvl w:ilvl="1">
      <w:start w:val="2"/>
      <w:numFmt w:val="decimal"/>
      <w:lvlText w:val="%1.%2."/>
      <w:lvlJc w:val="left"/>
      <w:pPr>
        <w:ind w:left="823" w:hanging="540"/>
      </w:pPr>
      <w:rPr>
        <w:rFonts w:ascii="Times New Roman" w:hAnsi="Times New Roman" w:cs="Times New Roman" w:hint="default"/>
        <w:b/>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3945465D"/>
    <w:multiLevelType w:val="hybridMultilevel"/>
    <w:tmpl w:val="5DA6281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5D0276"/>
    <w:multiLevelType w:val="multilevel"/>
    <w:tmpl w:val="9A367D42"/>
    <w:lvl w:ilvl="0">
      <w:start w:val="1"/>
      <w:numFmt w:val="decimal"/>
      <w:lvlText w:val="%1."/>
      <w:lvlJc w:val="left"/>
      <w:pPr>
        <w:ind w:left="108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1094507"/>
    <w:multiLevelType w:val="multilevel"/>
    <w:tmpl w:val="D360C872"/>
    <w:lvl w:ilvl="0">
      <w:start w:val="5"/>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4234079B"/>
    <w:multiLevelType w:val="multilevel"/>
    <w:tmpl w:val="0D32A7A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442A4C75"/>
    <w:multiLevelType w:val="hybridMultilevel"/>
    <w:tmpl w:val="C322728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A07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900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B2165B"/>
    <w:multiLevelType w:val="multilevel"/>
    <w:tmpl w:val="F51A6DB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475FAB"/>
    <w:multiLevelType w:val="hybridMultilevel"/>
    <w:tmpl w:val="BE7081F4"/>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3" w15:restartNumberingAfterBreak="0">
    <w:nsid w:val="55EC7E9A"/>
    <w:multiLevelType w:val="multilevel"/>
    <w:tmpl w:val="F51A6DB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645A04"/>
    <w:multiLevelType w:val="hybridMultilevel"/>
    <w:tmpl w:val="C71C1F8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15:restartNumberingAfterBreak="0">
    <w:nsid w:val="6B7E0787"/>
    <w:multiLevelType w:val="multilevel"/>
    <w:tmpl w:val="4E8CAB4C"/>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b/>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9"/>
  </w:num>
  <w:num w:numId="2">
    <w:abstractNumId w:val="10"/>
  </w:num>
  <w:num w:numId="3">
    <w:abstractNumId w:val="5"/>
  </w:num>
  <w:num w:numId="4">
    <w:abstractNumId w:val="8"/>
  </w:num>
  <w:num w:numId="5">
    <w:abstractNumId w:val="4"/>
  </w:num>
  <w:num w:numId="6">
    <w:abstractNumId w:val="1"/>
  </w:num>
  <w:num w:numId="7">
    <w:abstractNumId w:val="11"/>
  </w:num>
  <w:num w:numId="8">
    <w:abstractNumId w:val="14"/>
  </w:num>
  <w:num w:numId="9">
    <w:abstractNumId w:val="7"/>
  </w:num>
  <w:num w:numId="10">
    <w:abstractNumId w:val="15"/>
  </w:num>
  <w:num w:numId="11">
    <w:abstractNumId w:val="12"/>
  </w:num>
  <w:num w:numId="12">
    <w:abstractNumId w:val="0"/>
  </w:num>
  <w:num w:numId="13">
    <w:abstractNumId w:val="13"/>
  </w:num>
  <w:num w:numId="14">
    <w:abstractNumId w:val="2"/>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56"/>
    <w:rsid w:val="000120D7"/>
    <w:rsid w:val="00026AE7"/>
    <w:rsid w:val="000453F7"/>
    <w:rsid w:val="000A3063"/>
    <w:rsid w:val="000D6C88"/>
    <w:rsid w:val="00102056"/>
    <w:rsid w:val="00120E14"/>
    <w:rsid w:val="00133813"/>
    <w:rsid w:val="001872A9"/>
    <w:rsid w:val="001A4033"/>
    <w:rsid w:val="001F0A0E"/>
    <w:rsid w:val="001F3950"/>
    <w:rsid w:val="00233CCE"/>
    <w:rsid w:val="002461C2"/>
    <w:rsid w:val="002478EC"/>
    <w:rsid w:val="003239C9"/>
    <w:rsid w:val="003574B8"/>
    <w:rsid w:val="003602D6"/>
    <w:rsid w:val="0037085B"/>
    <w:rsid w:val="003A5D6C"/>
    <w:rsid w:val="003A5F42"/>
    <w:rsid w:val="003B5BD2"/>
    <w:rsid w:val="003F0605"/>
    <w:rsid w:val="003F178F"/>
    <w:rsid w:val="0041171E"/>
    <w:rsid w:val="00477679"/>
    <w:rsid w:val="004A0AB8"/>
    <w:rsid w:val="004A1C5D"/>
    <w:rsid w:val="004B39C8"/>
    <w:rsid w:val="004D0E2A"/>
    <w:rsid w:val="004D6AAD"/>
    <w:rsid w:val="00511201"/>
    <w:rsid w:val="00566A73"/>
    <w:rsid w:val="00577796"/>
    <w:rsid w:val="00617982"/>
    <w:rsid w:val="00622D34"/>
    <w:rsid w:val="00655A07"/>
    <w:rsid w:val="006948BC"/>
    <w:rsid w:val="006D25BA"/>
    <w:rsid w:val="00712797"/>
    <w:rsid w:val="00732F2B"/>
    <w:rsid w:val="00752D40"/>
    <w:rsid w:val="00767F33"/>
    <w:rsid w:val="00773CF2"/>
    <w:rsid w:val="007D7224"/>
    <w:rsid w:val="007E2EA4"/>
    <w:rsid w:val="00855E8D"/>
    <w:rsid w:val="008C79CE"/>
    <w:rsid w:val="008D238D"/>
    <w:rsid w:val="008E2577"/>
    <w:rsid w:val="008E2D61"/>
    <w:rsid w:val="008F3CFE"/>
    <w:rsid w:val="00915E2F"/>
    <w:rsid w:val="00953B79"/>
    <w:rsid w:val="009C5DDF"/>
    <w:rsid w:val="00A00EC6"/>
    <w:rsid w:val="00A37754"/>
    <w:rsid w:val="00A94992"/>
    <w:rsid w:val="00AC0FFC"/>
    <w:rsid w:val="00AC490D"/>
    <w:rsid w:val="00AD3EF0"/>
    <w:rsid w:val="00B12030"/>
    <w:rsid w:val="00B32A9B"/>
    <w:rsid w:val="00B53717"/>
    <w:rsid w:val="00B72581"/>
    <w:rsid w:val="00B81CBA"/>
    <w:rsid w:val="00B85AC7"/>
    <w:rsid w:val="00B965FC"/>
    <w:rsid w:val="00BA6177"/>
    <w:rsid w:val="00BD1941"/>
    <w:rsid w:val="00C11597"/>
    <w:rsid w:val="00C13C46"/>
    <w:rsid w:val="00C42591"/>
    <w:rsid w:val="00CA1EB2"/>
    <w:rsid w:val="00CA6D9B"/>
    <w:rsid w:val="00CB5322"/>
    <w:rsid w:val="00CB5B87"/>
    <w:rsid w:val="00CC14F7"/>
    <w:rsid w:val="00CF1055"/>
    <w:rsid w:val="00D177C8"/>
    <w:rsid w:val="00D2781A"/>
    <w:rsid w:val="00D747A8"/>
    <w:rsid w:val="00DE0BB0"/>
    <w:rsid w:val="00E27A42"/>
    <w:rsid w:val="00E37D30"/>
    <w:rsid w:val="00E40CAE"/>
    <w:rsid w:val="00E55C97"/>
    <w:rsid w:val="00E62500"/>
    <w:rsid w:val="00E830F5"/>
    <w:rsid w:val="00E96FF2"/>
    <w:rsid w:val="00ED28F8"/>
    <w:rsid w:val="00ED2FD3"/>
    <w:rsid w:val="00F00B9B"/>
    <w:rsid w:val="00F05073"/>
    <w:rsid w:val="00F15FD9"/>
    <w:rsid w:val="00F543F2"/>
    <w:rsid w:val="00FB637D"/>
    <w:rsid w:val="00FC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CBE94-0BF4-4B09-9F2A-695A70C7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56"/>
    <w:rPr>
      <w:lang w:eastAsia="lt-LT"/>
    </w:rPr>
  </w:style>
  <w:style w:type="paragraph" w:styleId="Heading2">
    <w:name w:val="heading 2"/>
    <w:basedOn w:val="Normal"/>
    <w:next w:val="Normal"/>
    <w:link w:val="Heading2Char"/>
    <w:qFormat/>
    <w:rsid w:val="00102056"/>
    <w:pPr>
      <w:keepNext/>
      <w:jc w:val="both"/>
      <w:outlineLvl w:val="1"/>
    </w:pPr>
    <w:rPr>
      <w:b/>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B9B"/>
    <w:rPr>
      <w:sz w:val="24"/>
      <w:szCs w:val="24"/>
    </w:rPr>
  </w:style>
  <w:style w:type="paragraph" w:customStyle="1" w:styleId="Akapitzlist">
    <w:name w:val="Akapit z listą"/>
    <w:basedOn w:val="Normal"/>
    <w:uiPriority w:val="34"/>
    <w:rsid w:val="00F00B9B"/>
    <w:pPr>
      <w:ind w:left="720"/>
      <w:contextualSpacing/>
    </w:pPr>
    <w:rPr>
      <w:rFonts w:ascii="Calibri" w:eastAsia="Calibri" w:hAnsi="Calibri"/>
      <w:lang w:val="pl-PL"/>
    </w:rPr>
  </w:style>
  <w:style w:type="paragraph" w:styleId="ListParagraph">
    <w:name w:val="List Paragraph"/>
    <w:basedOn w:val="Normal"/>
    <w:uiPriority w:val="34"/>
    <w:qFormat/>
    <w:rsid w:val="00F15FD9"/>
    <w:pPr>
      <w:spacing w:after="200" w:line="276" w:lineRule="auto"/>
      <w:ind w:left="720"/>
      <w:contextualSpacing/>
    </w:pPr>
    <w:rPr>
      <w:rFonts w:ascii="Calibri" w:eastAsia="Calibri" w:hAnsi="Calibri"/>
      <w:sz w:val="22"/>
      <w:szCs w:val="22"/>
      <w:lang w:val="lt-LT"/>
    </w:rPr>
  </w:style>
  <w:style w:type="paragraph" w:styleId="Header">
    <w:name w:val="header"/>
    <w:basedOn w:val="Normal"/>
    <w:link w:val="HeaderChar"/>
    <w:uiPriority w:val="99"/>
    <w:unhideWhenUsed/>
    <w:rsid w:val="00102056"/>
    <w:pPr>
      <w:tabs>
        <w:tab w:val="center" w:pos="4986"/>
        <w:tab w:val="right" w:pos="9972"/>
      </w:tabs>
    </w:pPr>
  </w:style>
  <w:style w:type="character" w:customStyle="1" w:styleId="HeaderChar">
    <w:name w:val="Header Char"/>
    <w:basedOn w:val="DefaultParagraphFont"/>
    <w:link w:val="Header"/>
    <w:uiPriority w:val="99"/>
    <w:rsid w:val="00102056"/>
    <w:rPr>
      <w:sz w:val="24"/>
      <w:szCs w:val="24"/>
    </w:rPr>
  </w:style>
  <w:style w:type="paragraph" w:styleId="Footer">
    <w:name w:val="footer"/>
    <w:basedOn w:val="Normal"/>
    <w:link w:val="FooterChar"/>
    <w:uiPriority w:val="99"/>
    <w:semiHidden/>
    <w:unhideWhenUsed/>
    <w:rsid w:val="00102056"/>
    <w:pPr>
      <w:tabs>
        <w:tab w:val="center" w:pos="4986"/>
        <w:tab w:val="right" w:pos="9972"/>
      </w:tabs>
    </w:pPr>
  </w:style>
  <w:style w:type="character" w:customStyle="1" w:styleId="FooterChar">
    <w:name w:val="Footer Char"/>
    <w:basedOn w:val="DefaultParagraphFont"/>
    <w:link w:val="Footer"/>
    <w:uiPriority w:val="99"/>
    <w:semiHidden/>
    <w:rsid w:val="00102056"/>
    <w:rPr>
      <w:sz w:val="24"/>
      <w:szCs w:val="24"/>
    </w:rPr>
  </w:style>
  <w:style w:type="character" w:customStyle="1" w:styleId="Heading2Char">
    <w:name w:val="Heading 2 Char"/>
    <w:basedOn w:val="DefaultParagraphFont"/>
    <w:link w:val="Heading2"/>
    <w:rsid w:val="00102056"/>
    <w:rPr>
      <w:b/>
      <w:sz w:val="24"/>
      <w:lang w:val="lt-LT" w:eastAsia="lt-LT"/>
    </w:rPr>
  </w:style>
  <w:style w:type="character" w:customStyle="1" w:styleId="apple-converted-space">
    <w:name w:val="apple-converted-space"/>
    <w:basedOn w:val="DefaultParagraphFont"/>
    <w:rsid w:val="00102056"/>
  </w:style>
  <w:style w:type="paragraph" w:customStyle="1" w:styleId="Default">
    <w:name w:val="Default"/>
    <w:rsid w:val="00102056"/>
    <w:pPr>
      <w:autoSpaceDE w:val="0"/>
      <w:autoSpaceDN w:val="0"/>
      <w:adjustRightInd w:val="0"/>
    </w:pPr>
    <w:rPr>
      <w:rFonts w:eastAsia="Calibri"/>
      <w:color w:val="000000"/>
      <w:sz w:val="24"/>
      <w:szCs w:val="24"/>
      <w:lang w:val="lt-LT"/>
    </w:rPr>
  </w:style>
  <w:style w:type="paragraph" w:styleId="Title">
    <w:name w:val="Title"/>
    <w:basedOn w:val="Normal"/>
    <w:link w:val="TitleChar"/>
    <w:qFormat/>
    <w:rsid w:val="00102056"/>
    <w:pPr>
      <w:jc w:val="center"/>
    </w:pPr>
    <w:rPr>
      <w:b/>
      <w:bCs/>
      <w:sz w:val="24"/>
      <w:szCs w:val="24"/>
      <w:lang w:val="lt-LT" w:eastAsia="en-US"/>
    </w:rPr>
  </w:style>
  <w:style w:type="character" w:customStyle="1" w:styleId="TitleChar">
    <w:name w:val="Title Char"/>
    <w:basedOn w:val="DefaultParagraphFont"/>
    <w:link w:val="Title"/>
    <w:rsid w:val="00102056"/>
    <w:rPr>
      <w:b/>
      <w:bCs/>
      <w:sz w:val="24"/>
      <w:szCs w:val="24"/>
      <w:lang w:val="lt-LT"/>
    </w:rPr>
  </w:style>
  <w:style w:type="character" w:styleId="Hyperlink">
    <w:name w:val="Hyperlink"/>
    <w:rsid w:val="00102056"/>
    <w:rPr>
      <w:color w:val="0000FF"/>
      <w:u w:val="single"/>
    </w:rPr>
  </w:style>
  <w:style w:type="paragraph" w:styleId="BalloonText">
    <w:name w:val="Balloon Text"/>
    <w:basedOn w:val="Normal"/>
    <w:link w:val="BalloonTextChar"/>
    <w:uiPriority w:val="99"/>
    <w:semiHidden/>
    <w:unhideWhenUsed/>
    <w:rsid w:val="00102056"/>
    <w:rPr>
      <w:rFonts w:ascii="Tahoma" w:hAnsi="Tahoma" w:cs="Tahoma"/>
      <w:sz w:val="16"/>
      <w:szCs w:val="16"/>
    </w:rPr>
  </w:style>
  <w:style w:type="character" w:customStyle="1" w:styleId="BalloonTextChar">
    <w:name w:val="Balloon Text Char"/>
    <w:basedOn w:val="DefaultParagraphFont"/>
    <w:link w:val="BalloonText"/>
    <w:uiPriority w:val="99"/>
    <w:semiHidden/>
    <w:rsid w:val="00102056"/>
    <w:rPr>
      <w:rFonts w:ascii="Tahoma" w:hAnsi="Tahoma" w:cs="Tahoma"/>
      <w:sz w:val="16"/>
      <w:szCs w:val="16"/>
      <w:lang w:eastAsia="lt-LT"/>
    </w:rPr>
  </w:style>
  <w:style w:type="paragraph" w:styleId="NormalWeb">
    <w:name w:val="Normal (Web)"/>
    <w:basedOn w:val="Normal"/>
    <w:uiPriority w:val="99"/>
    <w:semiHidden/>
    <w:unhideWhenUsed/>
    <w:rsid w:val="00ED28F8"/>
    <w:pPr>
      <w:spacing w:before="100" w:beforeAutospacing="1" w:after="100" w:afterAutospacing="1"/>
    </w:pPr>
    <w:rPr>
      <w:rFonts w:eastAsiaTheme="minorEastAsia"/>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itiskiumd@gmail.com" TargetMode="External"/><Relationship Id="rId13" Type="http://schemas.openxmlformats.org/officeDocument/2006/relationships/chart" Target="charts/chart4.xml"/><Relationship Id="rId18" Type="http://schemas.openxmlformats.org/officeDocument/2006/relationships/hyperlink" Target="http://www.L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rzelis.glitiskes.vilniausr.lm.lt" TargetMode="External"/><Relationship Id="rId17" Type="http://schemas.openxmlformats.org/officeDocument/2006/relationships/hyperlink" Target="http://www.vrsa.lt/" TargetMode="External"/><Relationship Id="rId2" Type="http://schemas.openxmlformats.org/officeDocument/2006/relationships/numbering" Target="numbering.xml"/><Relationship Id="rId16" Type="http://schemas.openxmlformats.org/officeDocument/2006/relationships/hyperlink" Target="mailto:glitiskiumd@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darzelis.glitiskes.vilniausr.lm.lt/" TargetMode="External"/><Relationship Id="rId10" Type="http://schemas.openxmlformats.org/officeDocument/2006/relationships/chart" Target="charts/chart2.xml"/><Relationship Id="rId19" Type="http://schemas.openxmlformats.org/officeDocument/2006/relationships/hyperlink" Target="http://www.ikimokyklinis.lt"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4"/>
    </mc:Choice>
    <mc:Fallback>
      <c:style val="14"/>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lt-LT" sz="1200">
                <a:latin typeface="Times New Roman" pitchFamily="18" charset="0"/>
                <a:cs typeface="Times New Roman" pitchFamily="18" charset="0"/>
              </a:rPr>
              <a:t>Pedagogų  išsilavinimas</a:t>
            </a:r>
            <a:endParaRPr lang="en-US" sz="1200">
              <a:latin typeface="Times New Roman" pitchFamily="18" charset="0"/>
              <a:cs typeface="Times New Roman" pitchFamily="18" charset="0"/>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Pedagogų išsilavinimas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Įgiję aukštajį koleginį išsilavinimą</c:v>
                </c:pt>
                <c:pt idx="1">
                  <c:v>Įgiję aukštajį universitetinį išsilavinimą</c:v>
                </c:pt>
              </c:strCache>
            </c:strRef>
          </c:cat>
          <c:val>
            <c:numRef>
              <c:f>Sheet1!$B$2:$B$3</c:f>
              <c:numCache>
                <c:formatCode>General</c:formatCode>
                <c:ptCount val="2"/>
                <c:pt idx="0">
                  <c:v>3</c:v>
                </c:pt>
                <c:pt idx="1">
                  <c:v>1</c:v>
                </c:pt>
              </c:numCache>
            </c:numRef>
          </c:val>
        </c:ser>
        <c:dLbls>
          <c:showLegendKey val="0"/>
          <c:showVal val="1"/>
          <c:showCatName val="0"/>
          <c:showSerName val="0"/>
          <c:showPercent val="0"/>
          <c:showBubbleSize val="0"/>
        </c:dLbls>
        <c:gapWidth val="95"/>
        <c:gapDepth val="95"/>
        <c:shape val="pyramid"/>
        <c:axId val="2034597840"/>
        <c:axId val="2034594032"/>
        <c:axId val="0"/>
      </c:bar3DChart>
      <c:catAx>
        <c:axId val="2034597840"/>
        <c:scaling>
          <c:orientation val="minMax"/>
        </c:scaling>
        <c:delete val="0"/>
        <c:axPos val="b"/>
        <c:numFmt formatCode="General" sourceLinked="1"/>
        <c:majorTickMark val="none"/>
        <c:minorTickMark val="none"/>
        <c:tickLblPos val="nextTo"/>
        <c:crossAx val="2034594032"/>
        <c:crosses val="autoZero"/>
        <c:auto val="1"/>
        <c:lblAlgn val="ctr"/>
        <c:lblOffset val="100"/>
        <c:noMultiLvlLbl val="0"/>
      </c:catAx>
      <c:valAx>
        <c:axId val="2034594032"/>
        <c:scaling>
          <c:orientation val="minMax"/>
        </c:scaling>
        <c:delete val="1"/>
        <c:axPos val="l"/>
        <c:numFmt formatCode="General" sourceLinked="1"/>
        <c:majorTickMark val="out"/>
        <c:minorTickMark val="none"/>
        <c:tickLblPos val="nextTo"/>
        <c:crossAx val="2034597840"/>
        <c:crosses val="autoZero"/>
        <c:crossBetween val="between"/>
      </c:valAx>
      <c:spPr>
        <a:noFill/>
        <a:ln w="25409">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Column1</c:v>
                </c:pt>
              </c:strCache>
            </c:strRef>
          </c:tx>
          <c:cat>
            <c:strRef>
              <c:f>Sheet1!$A$2:$A$3</c:f>
              <c:strCache>
                <c:ptCount val="2"/>
                <c:pt idx="0">
                  <c:v>Vyresnieji ikimokyklinio ugdymo mokytojai</c:v>
                </c:pt>
                <c:pt idx="1">
                  <c:v>Ikimokyklinio ugdymo mokytojas                        1</c:v>
                </c:pt>
              </c:strCache>
            </c:strRef>
          </c:cat>
          <c:val>
            <c:numRef>
              <c:f>Sheet1!$B$2:$B$3</c:f>
              <c:numCache>
                <c:formatCode>General</c:formatCode>
                <c:ptCount val="2"/>
                <c:pt idx="0">
                  <c:v>3</c:v>
                </c:pt>
                <c:pt idx="1">
                  <c:v>1</c:v>
                </c:pt>
              </c:numCache>
            </c:numRef>
          </c:val>
        </c:ser>
        <c:dLbls>
          <c:showLegendKey val="0"/>
          <c:showVal val="0"/>
          <c:showCatName val="0"/>
          <c:showSerName val="0"/>
          <c:showPercent val="0"/>
          <c:showBubbleSize val="0"/>
          <c:showLeaderLines val="1"/>
        </c:dLbls>
        <c:firstSliceAng val="0"/>
      </c:pieChart>
      <c:spPr>
        <a:noFill/>
        <a:ln w="25342">
          <a:noFill/>
        </a:ln>
      </c:spPr>
    </c:plotArea>
    <c:legend>
      <c:legendPos val="b"/>
      <c:overlay val="0"/>
      <c:txPr>
        <a:bodyPr/>
        <a:lstStyle/>
        <a:p>
          <a:pPr>
            <a:defRPr sz="918" b="0" i="0" u="none" strike="noStrike" baseline="0">
              <a:solidFill>
                <a:srgbClr val="000000"/>
              </a:solidFill>
              <a:latin typeface="Calibri"/>
              <a:ea typeface="Calibri"/>
              <a:cs typeface="Calibri"/>
            </a:defRPr>
          </a:pPr>
          <a:endParaRPr lang="lt-LT"/>
        </a:p>
      </c:txPr>
    </c:legend>
    <c:plotVisOnly val="1"/>
    <c:dispBlanksAs val="zero"/>
    <c:showDLblsOverMax val="0"/>
  </c:chart>
  <c:txPr>
    <a:bodyPr/>
    <a:lstStyle/>
    <a:p>
      <a:pPr>
        <a:defRPr sz="998" b="0" i="0" u="none" strike="noStrike" baseline="0">
          <a:solidFill>
            <a:srgbClr val="000000"/>
          </a:solidFill>
          <a:latin typeface="Calibri"/>
          <a:ea typeface="Calibri"/>
          <a:cs typeface="Calibri"/>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Mergaitės</c:v>
                </c:pt>
              </c:strCache>
            </c:strRef>
          </c:tx>
          <c:invertIfNegative val="0"/>
          <c:cat>
            <c:strRef>
              <c:f>Sheet1!$A$2:$A$5</c:f>
              <c:strCache>
                <c:ptCount val="4"/>
                <c:pt idx="0">
                  <c:v>2015 m.</c:v>
                </c:pt>
                <c:pt idx="1">
                  <c:v>2016 m.</c:v>
                </c:pt>
                <c:pt idx="2">
                  <c:v>2017 m.</c:v>
                </c:pt>
                <c:pt idx="3">
                  <c:v>2018 m.</c:v>
                </c:pt>
              </c:strCache>
            </c:strRef>
          </c:cat>
          <c:val>
            <c:numRef>
              <c:f>Sheet1!$B$2:$B$5</c:f>
              <c:numCache>
                <c:formatCode>General</c:formatCode>
                <c:ptCount val="4"/>
                <c:pt idx="0">
                  <c:v>16</c:v>
                </c:pt>
                <c:pt idx="1">
                  <c:v>11</c:v>
                </c:pt>
                <c:pt idx="2">
                  <c:v>14</c:v>
                </c:pt>
                <c:pt idx="3">
                  <c:v>16</c:v>
                </c:pt>
              </c:numCache>
            </c:numRef>
          </c:val>
        </c:ser>
        <c:ser>
          <c:idx val="1"/>
          <c:order val="1"/>
          <c:tx>
            <c:strRef>
              <c:f>Sheet1!$C$1</c:f>
              <c:strCache>
                <c:ptCount val="1"/>
                <c:pt idx="0">
                  <c:v>Berniukai</c:v>
                </c:pt>
              </c:strCache>
            </c:strRef>
          </c:tx>
          <c:spPr>
            <a:solidFill>
              <a:srgbClr val="FF0000"/>
            </a:solidFill>
          </c:spPr>
          <c:invertIfNegative val="0"/>
          <c:cat>
            <c:strRef>
              <c:f>Sheet1!$A$2:$A$5</c:f>
              <c:strCache>
                <c:ptCount val="4"/>
                <c:pt idx="0">
                  <c:v>2015 m.</c:v>
                </c:pt>
                <c:pt idx="1">
                  <c:v>2016 m.</c:v>
                </c:pt>
                <c:pt idx="2">
                  <c:v>2017 m.</c:v>
                </c:pt>
                <c:pt idx="3">
                  <c:v>2018 m.</c:v>
                </c:pt>
              </c:strCache>
            </c:strRef>
          </c:cat>
          <c:val>
            <c:numRef>
              <c:f>Sheet1!$C$2:$C$5</c:f>
              <c:numCache>
                <c:formatCode>General</c:formatCode>
                <c:ptCount val="4"/>
                <c:pt idx="0">
                  <c:v>18</c:v>
                </c:pt>
                <c:pt idx="1">
                  <c:v>18</c:v>
                </c:pt>
                <c:pt idx="2">
                  <c:v>20</c:v>
                </c:pt>
                <c:pt idx="3">
                  <c:v>14</c:v>
                </c:pt>
              </c:numCache>
            </c:numRef>
          </c:val>
        </c:ser>
        <c:dLbls>
          <c:showLegendKey val="0"/>
          <c:showVal val="0"/>
          <c:showCatName val="0"/>
          <c:showSerName val="0"/>
          <c:showPercent val="0"/>
          <c:showBubbleSize val="0"/>
        </c:dLbls>
        <c:gapWidth val="150"/>
        <c:axId val="2034594576"/>
        <c:axId val="2033767936"/>
      </c:barChart>
      <c:catAx>
        <c:axId val="2034594576"/>
        <c:scaling>
          <c:orientation val="minMax"/>
        </c:scaling>
        <c:delete val="0"/>
        <c:axPos val="b"/>
        <c:numFmt formatCode="General" sourceLinked="0"/>
        <c:majorTickMark val="out"/>
        <c:minorTickMark val="none"/>
        <c:tickLblPos val="nextTo"/>
        <c:crossAx val="2033767936"/>
        <c:crosses val="autoZero"/>
        <c:auto val="1"/>
        <c:lblAlgn val="ctr"/>
        <c:lblOffset val="100"/>
        <c:noMultiLvlLbl val="0"/>
      </c:catAx>
      <c:valAx>
        <c:axId val="2033767936"/>
        <c:scaling>
          <c:orientation val="minMax"/>
        </c:scaling>
        <c:delete val="0"/>
        <c:axPos val="l"/>
        <c:majorGridlines/>
        <c:numFmt formatCode="General" sourceLinked="1"/>
        <c:majorTickMark val="out"/>
        <c:minorTickMark val="none"/>
        <c:tickLblPos val="nextTo"/>
        <c:crossAx val="2034594576"/>
        <c:crosses val="autoZero"/>
        <c:crossBetween val="between"/>
      </c:valAx>
      <c:spPr>
        <a:solidFill>
          <a:schemeClr val="lt1"/>
        </a:solidFill>
        <a:ln w="25400" cap="flat" cmpd="sng" algn="ctr">
          <a:solidFill>
            <a:schemeClr val="accent4"/>
          </a:solidFill>
          <a:prstDash val="solid"/>
        </a:ln>
        <a:effectLst/>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a:pPr>
            <a:r>
              <a:rPr lang="lt-LT" sz="1400">
                <a:latin typeface="Times New Roman" pitchFamily="18" charset="0"/>
                <a:cs typeface="Times New Roman" pitchFamily="18" charset="0"/>
              </a:rPr>
              <a:t>Tėvų dalyvavimas įstaigos renginiuose</a:t>
            </a:r>
            <a:endParaRPr lang="en-US"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Aktyviai dalyvauja</c:v>
                </c:pt>
                <c:pt idx="1">
                  <c:v>Dalyvauja ne visuose</c:v>
                </c:pt>
                <c:pt idx="2">
                  <c:v>Nedalyvauja</c:v>
                </c:pt>
                <c:pt idx="3">
                  <c:v>Nedalyvauja nes neįdomu</c:v>
                </c:pt>
                <c:pt idx="4">
                  <c:v>Nedalyvauja, nes neturi laiko</c:v>
                </c:pt>
                <c:pt idx="5">
                  <c:v>Kita</c:v>
                </c:pt>
              </c:strCache>
            </c:strRef>
          </c:cat>
          <c:val>
            <c:numRef>
              <c:f>Sheet1!$B$2:$B$7</c:f>
              <c:numCache>
                <c:formatCode>0%</c:formatCode>
                <c:ptCount val="6"/>
                <c:pt idx="0">
                  <c:v>0.56999999999999995</c:v>
                </c:pt>
                <c:pt idx="1">
                  <c:v>0.3300000000000019</c:v>
                </c:pt>
                <c:pt idx="4">
                  <c:v>9.0000000000000024E-2</c:v>
                </c:pt>
                <c:pt idx="5">
                  <c:v>1.0000000000000005E-2</c:v>
                </c:pt>
              </c:numCache>
            </c:numRef>
          </c:val>
        </c:ser>
        <c:dLbls>
          <c:showLegendKey val="0"/>
          <c:showVal val="0"/>
          <c:showCatName val="0"/>
          <c:showSerName val="0"/>
          <c:showPercent val="0"/>
          <c:showBubbleSize val="0"/>
        </c:dLbls>
        <c:gapWidth val="150"/>
        <c:axId val="2033771744"/>
        <c:axId val="1919005440"/>
      </c:barChart>
      <c:catAx>
        <c:axId val="2033771744"/>
        <c:scaling>
          <c:orientation val="minMax"/>
        </c:scaling>
        <c:delete val="0"/>
        <c:axPos val="b"/>
        <c:numFmt formatCode="General" sourceLinked="1"/>
        <c:majorTickMark val="none"/>
        <c:minorTickMark val="none"/>
        <c:tickLblPos val="nextTo"/>
        <c:crossAx val="1919005440"/>
        <c:crosses val="autoZero"/>
        <c:auto val="1"/>
        <c:lblAlgn val="ctr"/>
        <c:lblOffset val="100"/>
        <c:noMultiLvlLbl val="0"/>
      </c:catAx>
      <c:valAx>
        <c:axId val="1919005440"/>
        <c:scaling>
          <c:orientation val="minMax"/>
        </c:scaling>
        <c:delete val="0"/>
        <c:axPos val="l"/>
        <c:majorGridlines/>
        <c:numFmt formatCode="0%" sourceLinked="1"/>
        <c:majorTickMark val="none"/>
        <c:minorTickMark val="none"/>
        <c:tickLblPos val="nextTo"/>
        <c:crossAx val="203377174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lt-LT" sz="1200">
                <a:latin typeface="Times New Roman" pitchFamily="18" charset="0"/>
                <a:cs typeface="Times New Roman" pitchFamily="18" charset="0"/>
              </a:rPr>
              <a:t>Darželio šeimų socialinis kontekstas</a:t>
            </a:r>
            <a:endParaRPr lang="en-US" sz="1200">
              <a:latin typeface="Times New Roman" pitchFamily="18" charset="0"/>
              <a:cs typeface="Times New Roman" pitchFamily="18" charset="0"/>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Vaikai likę be tėvų globos</c:v>
                </c:pt>
                <c:pt idx="1">
                  <c:v>Vaikai iš soc. rizikos šeimų</c:v>
                </c:pt>
                <c:pt idx="2">
                  <c:v>Vaikai iš socialiai remtinų šeimų</c:v>
                </c:pt>
                <c:pt idx="3">
                  <c:v>Vaikai iš nepilnu šeimų</c:v>
                </c:pt>
                <c:pt idx="4">
                  <c:v>Vaikai iš daugiavaikių šeimų</c:v>
                </c:pt>
              </c:strCache>
            </c:strRef>
          </c:cat>
          <c:val>
            <c:numRef>
              <c:f>Sheet1!$B$2:$B$6</c:f>
              <c:numCache>
                <c:formatCode>General</c:formatCode>
                <c:ptCount val="5"/>
                <c:pt idx="0">
                  <c:v>0</c:v>
                </c:pt>
                <c:pt idx="1">
                  <c:v>0</c:v>
                </c:pt>
                <c:pt idx="2">
                  <c:v>1</c:v>
                </c:pt>
                <c:pt idx="3">
                  <c:v>1</c:v>
                </c:pt>
                <c:pt idx="4">
                  <c:v>10</c:v>
                </c:pt>
              </c:numCache>
            </c:numRef>
          </c:val>
        </c:ser>
        <c:dLbls>
          <c:showLegendKey val="0"/>
          <c:showVal val="1"/>
          <c:showCatName val="0"/>
          <c:showSerName val="0"/>
          <c:showPercent val="0"/>
          <c:showBubbleSize val="0"/>
        </c:dLbls>
        <c:gapWidth val="95"/>
        <c:gapDepth val="95"/>
        <c:shape val="cylinder"/>
        <c:axId val="1864742240"/>
        <c:axId val="1864262576"/>
        <c:axId val="0"/>
      </c:bar3DChart>
      <c:catAx>
        <c:axId val="1864742240"/>
        <c:scaling>
          <c:orientation val="minMax"/>
        </c:scaling>
        <c:delete val="0"/>
        <c:axPos val="b"/>
        <c:numFmt formatCode="General" sourceLinked="1"/>
        <c:majorTickMark val="none"/>
        <c:minorTickMark val="none"/>
        <c:tickLblPos val="nextTo"/>
        <c:crossAx val="1864262576"/>
        <c:crosses val="autoZero"/>
        <c:auto val="1"/>
        <c:lblAlgn val="ctr"/>
        <c:lblOffset val="100"/>
        <c:noMultiLvlLbl val="0"/>
      </c:catAx>
      <c:valAx>
        <c:axId val="1864262576"/>
        <c:scaling>
          <c:orientation val="minMax"/>
        </c:scaling>
        <c:delete val="1"/>
        <c:axPos val="l"/>
        <c:numFmt formatCode="General" sourceLinked="1"/>
        <c:majorTickMark val="out"/>
        <c:minorTickMark val="none"/>
        <c:tickLblPos val="nextTo"/>
        <c:crossAx val="1864742240"/>
        <c:crosses val="autoZero"/>
        <c:crossBetween val="between"/>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5BB8-F9AC-433E-B2B7-E65B9ADF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24657</Words>
  <Characters>14056</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Kompiuteris</cp:lastModifiedBy>
  <cp:revision>2</cp:revision>
  <cp:lastPrinted>2020-01-14T10:02:00Z</cp:lastPrinted>
  <dcterms:created xsi:type="dcterms:W3CDTF">2020-01-20T12:53:00Z</dcterms:created>
  <dcterms:modified xsi:type="dcterms:W3CDTF">2020-01-20T12:53:00Z</dcterms:modified>
</cp:coreProperties>
</file>