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0D" w:rsidRPr="00A80F9D" w:rsidRDefault="0021220D" w:rsidP="0021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9D">
        <w:rPr>
          <w:rFonts w:ascii="Times New Roman" w:hAnsi="Times New Roman" w:cs="Times New Roman"/>
          <w:b/>
          <w:sz w:val="28"/>
          <w:szCs w:val="28"/>
        </w:rPr>
        <w:t>Vilniaus rajono savivaldybės mero raginimas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 xml:space="preserve">Pasaulyje plintant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koronavirusui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>, raginu mūsų Vilniaus rajono įstaigas ir gyventojus būti atsakingais ir imtis veiksmų, kad pavojingas užkratas neplistų.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>Atsižvelgdama į tai, kad Lietuvos Respublikoje paskelbta valstybės lygio ekstremalioji situacija, taip pat į faktą, kad Vilniaus rajone paskelbta gripo epidemija, kviečiu susilaikyti nuo masinių renginių o</w:t>
      </w:r>
      <w:bookmarkStart w:id="0" w:name="_GoBack"/>
      <w:bookmarkEnd w:id="0"/>
      <w:r w:rsidRPr="00A80F9D">
        <w:rPr>
          <w:rFonts w:ascii="Times New Roman" w:hAnsi="Times New Roman" w:cs="Times New Roman"/>
          <w:sz w:val="28"/>
          <w:szCs w:val="28"/>
        </w:rPr>
        <w:t xml:space="preserve">rganizavimo ir dalyvavimo juose. 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 xml:space="preserve">Kviečiu Jūsų išlikti ramiais, bet kartu imtis visų atsargumo priemonių, kad COVID-19 neplistų mūsų rajone ir nekeltų pavojaus mūsų gyventojų gyvybei ir sveikatai. 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 xml:space="preserve">Rekomenduoju Jums, jei tai nėra būtina, nevykti į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koronaviruso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paveiktas šalis, o grįžus iš jų paklusti reikalavimui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saviizoliuotis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ir išlaikyti karantino terminą. 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 xml:space="preserve">Prašau supažindinti įstaigų bendruomenės narius su Lietuvos Respublikos sveikatos ministerijos rekomendacija asmenims, grįžusiems iš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koronaviruso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paveiktų regionų, likti namuose 14 dienų nuo paskutinės buvimo minėtuose šalyse dienos ir stebėti sveikatą, sudaryti sąlygas darbuotojams, grįžusiems iš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koronaviruso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paveiktų regionų, 14 kalendorinių dienų dirbti nuotoliniu būdu, o nesant tokiai galimybei, kreiptis į Nacionalinio visuomenės sveikatos centrą prie Sveikatos apsaugos ministerijos dėl nedarbingumo pažymėjimo išdavimo, sudaryti galimybę mokiniams, grįžusiems iš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koronaviruso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paveiktų regionų, organizuoti ugdymo procesą nuotoliniu būdu.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 xml:space="preserve">Rimtai vertindama naujo COVID-19 viruso greitą plitimą, kviečiu visus paisyti nustatytų atsargumo reikalavimų, būti atsakingais, laikytis higienos reikalavimų, visų pirma dažnai su muilu plauti rankas. 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 xml:space="preserve">Prašau Jūsų taikyti Jūsų įstaigose Vilniaus rajono savivaldybės administracijos direktoriaus 2020 m. kovo 2 d. įsakymo Nr. A27(1)-516 „Dėl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koronaviruso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profilaktikos Vilniaus rajono savivaldybėje bei jai pavaldžiose įstaigose ir įmonėse“ nuostatas. </w:t>
      </w:r>
    </w:p>
    <w:p w:rsidR="0021220D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ab/>
        <w:t xml:space="preserve">2020 m. kovo 4 d. įsakymu Nr. A27(1)-531 „Dėl masinių renginių Vilniaus rajono savivaldybės teritorijoje ribojimo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koronaviruso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infekcijos laikotarpiu“ Vilniaus rajono savivaldybės administracijos direktorius nuo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š.m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. kovo 4 d. iki atskiro įsakymo išleidimo uždraudė masinius renginius Vilniaus rajono savivaldybės teritorijoje esančiose įmonėse, įstaigose, organizacijose uždarose ar atvirose patalpose. Prašau laikytis šio draudimo ir neorganizuoti renginių bei juose nedalyvauti.  </w:t>
      </w:r>
    </w:p>
    <w:p w:rsidR="00044C9C" w:rsidRPr="00A80F9D" w:rsidRDefault="0021220D" w:rsidP="0021220D">
      <w:pPr>
        <w:rPr>
          <w:rFonts w:ascii="Times New Roman" w:hAnsi="Times New Roman" w:cs="Times New Roman"/>
          <w:sz w:val="28"/>
          <w:szCs w:val="28"/>
        </w:rPr>
      </w:pPr>
      <w:r w:rsidRPr="00A80F9D">
        <w:rPr>
          <w:rFonts w:ascii="Times New Roman" w:hAnsi="Times New Roman" w:cs="Times New Roman"/>
          <w:sz w:val="28"/>
          <w:szCs w:val="28"/>
        </w:rPr>
        <w:t xml:space="preserve">Taip pat informuoju, kad Vilniaus rajono savivaldybės svetainėje </w:t>
      </w:r>
      <w:proofErr w:type="spellStart"/>
      <w:r w:rsidRPr="00A80F9D">
        <w:rPr>
          <w:rFonts w:ascii="Times New Roman" w:hAnsi="Times New Roman" w:cs="Times New Roman"/>
          <w:sz w:val="28"/>
          <w:szCs w:val="28"/>
        </w:rPr>
        <w:t>vrsa.lt</w:t>
      </w:r>
      <w:proofErr w:type="spellEnd"/>
      <w:r w:rsidRPr="00A80F9D">
        <w:rPr>
          <w:rFonts w:ascii="Times New Roman" w:hAnsi="Times New Roman" w:cs="Times New Roman"/>
          <w:sz w:val="28"/>
          <w:szCs w:val="28"/>
        </w:rPr>
        <w:t xml:space="preserve"> atsirado nauja rubrika „KORONAVIRUSAS: prevenciniai veiksmai ir rekomendacijos“. </w:t>
      </w:r>
      <w:r w:rsidR="00044C9C" w:rsidRPr="00A80F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4C9C" w:rsidRPr="00A80F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ACA"/>
    <w:multiLevelType w:val="multilevel"/>
    <w:tmpl w:val="BB2E86B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0"/>
    <w:rsid w:val="00044C9C"/>
    <w:rsid w:val="0021220D"/>
    <w:rsid w:val="002D30F0"/>
    <w:rsid w:val="003667D2"/>
    <w:rsid w:val="003712C7"/>
    <w:rsid w:val="008045C4"/>
    <w:rsid w:val="00A40930"/>
    <w:rsid w:val="00A80F9D"/>
    <w:rsid w:val="00AF0404"/>
    <w:rsid w:val="00C87016"/>
    <w:rsid w:val="00D43BF0"/>
    <w:rsid w:val="00EB6194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E3DA-0426-40AB-9E48-01E5236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D30F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712C7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712C7"/>
    <w:rPr>
      <w:color w:val="0000FF"/>
      <w:u w:val="single"/>
    </w:rPr>
  </w:style>
  <w:style w:type="paragraph" w:customStyle="1" w:styleId="Tekstas">
    <w:name w:val="Tekstas"/>
    <w:basedOn w:val="prastasis"/>
    <w:rsid w:val="003712C7"/>
    <w:pPr>
      <w:spacing w:before="40" w:after="40"/>
      <w:ind w:firstLine="1247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7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DD08-DCCB-4A07-8D63-CD7DB6D5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Aleksandrovič</dc:creator>
  <cp:keywords/>
  <dc:description/>
  <cp:lastModifiedBy>Beata Aleksandrovič</cp:lastModifiedBy>
  <cp:revision>11</cp:revision>
  <cp:lastPrinted>2020-03-10T12:27:00Z</cp:lastPrinted>
  <dcterms:created xsi:type="dcterms:W3CDTF">2020-03-10T12:05:00Z</dcterms:created>
  <dcterms:modified xsi:type="dcterms:W3CDTF">2020-03-10T12:59:00Z</dcterms:modified>
</cp:coreProperties>
</file>